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55EB" w:rsidRPr="0031711A" w:rsidRDefault="00C64548" w:rsidP="007655DA">
      <w:pPr>
        <w:pStyle w:val="ConsPlusNormal"/>
        <w:jc w:val="center"/>
        <w:rPr>
          <w:rFonts w:ascii="Times New Roman" w:hAnsi="Times New Roman" w:cs="Times New Roman"/>
          <w:b/>
          <w:color w:val="171717" w:themeColor="background2" w:themeShade="1A"/>
          <w:sz w:val="28"/>
          <w:szCs w:val="28"/>
        </w:rPr>
      </w:pPr>
      <w:r>
        <w:rPr>
          <w:rFonts w:ascii="Times New Roman" w:hAnsi="Times New Roman" w:cs="Times New Roman"/>
          <w:b/>
          <w:color w:val="171717" w:themeColor="background2" w:themeShade="1A"/>
          <w:sz w:val="28"/>
          <w:szCs w:val="28"/>
        </w:rPr>
        <w:t>Пятый Российский социальный Форум 17-18</w:t>
      </w:r>
      <w:r w:rsidR="006B41B2" w:rsidRPr="0031711A">
        <w:rPr>
          <w:rFonts w:ascii="Times New Roman" w:hAnsi="Times New Roman" w:cs="Times New Roman"/>
          <w:b/>
          <w:color w:val="171717" w:themeColor="background2" w:themeShade="1A"/>
          <w:sz w:val="28"/>
          <w:szCs w:val="28"/>
        </w:rPr>
        <w:t>.0</w:t>
      </w:r>
      <w:r>
        <w:rPr>
          <w:rFonts w:ascii="Times New Roman" w:hAnsi="Times New Roman" w:cs="Times New Roman"/>
          <w:b/>
          <w:color w:val="171717" w:themeColor="background2" w:themeShade="1A"/>
          <w:sz w:val="28"/>
          <w:szCs w:val="28"/>
        </w:rPr>
        <w:t>2</w:t>
      </w:r>
      <w:r w:rsidR="006B41B2" w:rsidRPr="0031711A">
        <w:rPr>
          <w:rFonts w:ascii="Times New Roman" w:hAnsi="Times New Roman" w:cs="Times New Roman"/>
          <w:b/>
          <w:color w:val="171717" w:themeColor="background2" w:themeShade="1A"/>
          <w:sz w:val="28"/>
          <w:szCs w:val="28"/>
        </w:rPr>
        <w:t>.202</w:t>
      </w:r>
      <w:r>
        <w:rPr>
          <w:rFonts w:ascii="Times New Roman" w:hAnsi="Times New Roman" w:cs="Times New Roman"/>
          <w:b/>
          <w:color w:val="171717" w:themeColor="background2" w:themeShade="1A"/>
          <w:sz w:val="28"/>
          <w:szCs w:val="28"/>
        </w:rPr>
        <w:t>4</w:t>
      </w:r>
    </w:p>
    <w:p w:rsidR="00642A89" w:rsidRPr="0031711A" w:rsidRDefault="00D955EB" w:rsidP="007655DA">
      <w:pPr>
        <w:pStyle w:val="ConsPlusNormal"/>
        <w:jc w:val="center"/>
        <w:rPr>
          <w:rFonts w:ascii="Times New Roman" w:hAnsi="Times New Roman"/>
          <w:b/>
          <w:color w:val="171717" w:themeColor="background2" w:themeShade="1A"/>
          <w:sz w:val="28"/>
          <w:szCs w:val="28"/>
        </w:rPr>
      </w:pPr>
      <w:r w:rsidRPr="0031711A">
        <w:rPr>
          <w:rFonts w:ascii="Times New Roman" w:hAnsi="Times New Roman" w:cs="Times New Roman"/>
          <w:b/>
          <w:color w:val="171717" w:themeColor="background2" w:themeShade="1A"/>
          <w:sz w:val="28"/>
          <w:szCs w:val="28"/>
        </w:rPr>
        <w:t xml:space="preserve">Тезисы выступления </w:t>
      </w:r>
      <w:r w:rsidRPr="0031711A">
        <w:rPr>
          <w:rFonts w:ascii="Times New Roman" w:hAnsi="Times New Roman"/>
          <w:b/>
          <w:color w:val="171717" w:themeColor="background2" w:themeShade="1A"/>
          <w:sz w:val="28"/>
          <w:szCs w:val="28"/>
        </w:rPr>
        <w:t xml:space="preserve">генерального инспектора труда </w:t>
      </w:r>
    </w:p>
    <w:p w:rsidR="00D955EB" w:rsidRPr="0031711A" w:rsidRDefault="00D955EB" w:rsidP="007655DA">
      <w:pPr>
        <w:pStyle w:val="ConsPlusNormal"/>
        <w:jc w:val="center"/>
        <w:rPr>
          <w:rFonts w:ascii="Times New Roman" w:hAnsi="Times New Roman" w:cs="Times New Roman"/>
          <w:b/>
          <w:color w:val="171717" w:themeColor="background2" w:themeShade="1A"/>
          <w:sz w:val="28"/>
          <w:szCs w:val="28"/>
          <w:u w:val="single"/>
        </w:rPr>
      </w:pPr>
      <w:r w:rsidRPr="0031711A">
        <w:rPr>
          <w:rFonts w:ascii="Times New Roman" w:hAnsi="Times New Roman"/>
          <w:b/>
          <w:color w:val="171717" w:themeColor="background2" w:themeShade="1A"/>
          <w:sz w:val="28"/>
          <w:szCs w:val="28"/>
        </w:rPr>
        <w:t xml:space="preserve">Союза профсоюзов России </w:t>
      </w:r>
      <w:proofErr w:type="spellStart"/>
      <w:r w:rsidRPr="0031711A">
        <w:rPr>
          <w:rFonts w:ascii="Times New Roman" w:hAnsi="Times New Roman" w:cs="Times New Roman"/>
          <w:b/>
          <w:color w:val="171717" w:themeColor="background2" w:themeShade="1A"/>
          <w:sz w:val="28"/>
          <w:szCs w:val="28"/>
        </w:rPr>
        <w:t>С.В.Храмова</w:t>
      </w:r>
      <w:proofErr w:type="spellEnd"/>
      <w:r w:rsidR="008B736B" w:rsidRPr="0031711A">
        <w:rPr>
          <w:rFonts w:ascii="Times New Roman" w:hAnsi="Times New Roman" w:cs="Times New Roman"/>
          <w:b/>
          <w:color w:val="171717" w:themeColor="background2" w:themeShade="1A"/>
          <w:sz w:val="28"/>
          <w:szCs w:val="28"/>
        </w:rPr>
        <w:t xml:space="preserve"> </w:t>
      </w:r>
    </w:p>
    <w:p w:rsidR="006B41B2" w:rsidRPr="0031711A" w:rsidRDefault="00D955EB" w:rsidP="007655DA">
      <w:pPr>
        <w:pStyle w:val="ConsPlusNormal"/>
        <w:jc w:val="center"/>
        <w:rPr>
          <w:rFonts w:ascii="Times New Roman" w:hAnsi="Times New Roman" w:cs="Times New Roman"/>
          <w:b/>
          <w:color w:val="171717" w:themeColor="background2" w:themeShade="1A"/>
          <w:sz w:val="28"/>
          <w:szCs w:val="28"/>
        </w:rPr>
      </w:pPr>
      <w:r w:rsidRPr="0031711A">
        <w:rPr>
          <w:rFonts w:ascii="Times New Roman" w:hAnsi="Times New Roman" w:cs="Times New Roman"/>
          <w:b/>
          <w:color w:val="171717" w:themeColor="background2" w:themeShade="1A"/>
          <w:sz w:val="28"/>
          <w:szCs w:val="28"/>
        </w:rPr>
        <w:t>«</w:t>
      </w:r>
      <w:r w:rsidR="006B41B2" w:rsidRPr="0031711A">
        <w:rPr>
          <w:rFonts w:ascii="Times New Roman" w:hAnsi="Times New Roman" w:cs="Times New Roman"/>
          <w:b/>
          <w:color w:val="171717" w:themeColor="background2" w:themeShade="1A"/>
          <w:sz w:val="28"/>
          <w:szCs w:val="28"/>
        </w:rPr>
        <w:t>Р</w:t>
      </w:r>
      <w:r w:rsidR="00405B18" w:rsidRPr="0031711A">
        <w:rPr>
          <w:rFonts w:ascii="Times New Roman" w:hAnsi="Times New Roman" w:cs="Times New Roman"/>
          <w:b/>
          <w:color w:val="171717" w:themeColor="background2" w:themeShade="1A"/>
          <w:sz w:val="28"/>
          <w:szCs w:val="28"/>
        </w:rPr>
        <w:t xml:space="preserve">еализация права работников на объединение, </w:t>
      </w:r>
    </w:p>
    <w:p w:rsidR="006B41B2" w:rsidRPr="0031711A" w:rsidRDefault="00405B18" w:rsidP="007655DA">
      <w:pPr>
        <w:pStyle w:val="ConsPlusNormal"/>
        <w:jc w:val="center"/>
        <w:rPr>
          <w:rFonts w:ascii="Times New Roman" w:hAnsi="Times New Roman" w:cs="Times New Roman"/>
          <w:b/>
          <w:color w:val="171717" w:themeColor="background2" w:themeShade="1A"/>
          <w:sz w:val="28"/>
          <w:szCs w:val="28"/>
        </w:rPr>
      </w:pPr>
      <w:r w:rsidRPr="0031711A">
        <w:rPr>
          <w:rFonts w:ascii="Times New Roman" w:hAnsi="Times New Roman" w:cs="Times New Roman"/>
          <w:b/>
          <w:color w:val="171717" w:themeColor="background2" w:themeShade="1A"/>
          <w:sz w:val="28"/>
          <w:szCs w:val="28"/>
        </w:rPr>
        <w:t>задачи и проблемы профсоюзной работы</w:t>
      </w:r>
      <w:r w:rsidR="006B41B2" w:rsidRPr="0031711A">
        <w:rPr>
          <w:rFonts w:ascii="Times New Roman" w:hAnsi="Times New Roman" w:cs="Times New Roman"/>
          <w:b/>
          <w:color w:val="171717" w:themeColor="background2" w:themeShade="1A"/>
          <w:sz w:val="28"/>
          <w:szCs w:val="28"/>
        </w:rPr>
        <w:t>;</w:t>
      </w:r>
      <w:r w:rsidRPr="0031711A">
        <w:rPr>
          <w:rFonts w:ascii="Times New Roman" w:hAnsi="Times New Roman" w:cs="Times New Roman"/>
          <w:b/>
          <w:color w:val="171717" w:themeColor="background2" w:themeShade="1A"/>
          <w:sz w:val="28"/>
          <w:szCs w:val="28"/>
        </w:rPr>
        <w:t xml:space="preserve"> </w:t>
      </w:r>
    </w:p>
    <w:p w:rsidR="00405B18" w:rsidRPr="0031711A" w:rsidRDefault="00405B18" w:rsidP="007655DA">
      <w:pPr>
        <w:pStyle w:val="ConsPlusNormal"/>
        <w:jc w:val="center"/>
        <w:rPr>
          <w:rFonts w:ascii="Times New Roman" w:hAnsi="Times New Roman" w:cs="Times New Roman"/>
          <w:b/>
          <w:color w:val="171717" w:themeColor="background2" w:themeShade="1A"/>
          <w:sz w:val="28"/>
          <w:szCs w:val="28"/>
        </w:rPr>
      </w:pPr>
      <w:r w:rsidRPr="0031711A">
        <w:rPr>
          <w:rFonts w:ascii="Times New Roman" w:hAnsi="Times New Roman" w:cs="Times New Roman"/>
          <w:b/>
          <w:color w:val="171717" w:themeColor="background2" w:themeShade="1A"/>
          <w:sz w:val="28"/>
          <w:szCs w:val="28"/>
        </w:rPr>
        <w:t>защита социально-трудовых прав</w:t>
      </w:r>
      <w:r w:rsidR="006B41B2" w:rsidRPr="0031711A">
        <w:rPr>
          <w:rFonts w:ascii="Times New Roman" w:hAnsi="Times New Roman" w:cs="Times New Roman"/>
          <w:b/>
          <w:color w:val="171717" w:themeColor="background2" w:themeShade="1A"/>
          <w:sz w:val="28"/>
          <w:szCs w:val="28"/>
        </w:rPr>
        <w:t xml:space="preserve"> работников: актуальные решения»</w:t>
      </w:r>
    </w:p>
    <w:p w:rsidR="007655DA" w:rsidRDefault="007655DA" w:rsidP="007655DA">
      <w:pPr>
        <w:spacing w:after="0" w:line="240" w:lineRule="auto"/>
        <w:jc w:val="center"/>
        <w:rPr>
          <w:rFonts w:ascii="Times New Roman" w:hAnsi="Times New Roman"/>
          <w:sz w:val="28"/>
          <w:szCs w:val="28"/>
        </w:rPr>
      </w:pPr>
    </w:p>
    <w:p w:rsidR="008D4D11" w:rsidRPr="007231D1" w:rsidRDefault="008D4D11" w:rsidP="007655DA">
      <w:pPr>
        <w:spacing w:after="0" w:line="240" w:lineRule="auto"/>
        <w:jc w:val="center"/>
        <w:rPr>
          <w:rFonts w:ascii="Times New Roman" w:hAnsi="Times New Roman"/>
          <w:color w:val="171717" w:themeColor="background2" w:themeShade="1A"/>
          <w:sz w:val="28"/>
          <w:szCs w:val="28"/>
        </w:rPr>
      </w:pPr>
      <w:r w:rsidRPr="007231D1">
        <w:rPr>
          <w:rFonts w:ascii="Times New Roman" w:hAnsi="Times New Roman"/>
          <w:color w:val="171717" w:themeColor="background2" w:themeShade="1A"/>
          <w:sz w:val="28"/>
          <w:szCs w:val="28"/>
        </w:rPr>
        <w:t>Уважаемые товарищи по профсоюзному ремеслу!</w:t>
      </w:r>
    </w:p>
    <w:p w:rsidR="008D4D11" w:rsidRPr="00C44A69" w:rsidRDefault="008D4D11" w:rsidP="007655DA">
      <w:pPr>
        <w:spacing w:after="0" w:line="240" w:lineRule="auto"/>
        <w:ind w:firstLine="567"/>
        <w:jc w:val="both"/>
        <w:rPr>
          <w:rFonts w:ascii="Times New Roman" w:hAnsi="Times New Roman"/>
          <w:sz w:val="28"/>
          <w:szCs w:val="28"/>
        </w:rPr>
      </w:pPr>
      <w:r w:rsidRPr="007231D1">
        <w:rPr>
          <w:rFonts w:ascii="Times New Roman" w:hAnsi="Times New Roman"/>
          <w:color w:val="171717" w:themeColor="background2" w:themeShade="1A"/>
          <w:sz w:val="28"/>
          <w:szCs w:val="28"/>
        </w:rPr>
        <w:t xml:space="preserve">Начиная наш обмен мнениями по вопросам развития реальных свободных профсоюзов, анализ методов и практик их действий в защиту прав и интересов трудящихся, полагаю, что мы сможем выработать рекомендации для более успешной деятельности каждого свободного профсоюза, консолидировать их усилия по правовой и коллективной защите трудящихся, выработать механизмы профсоюзного строительства в сложившихся условиях трудовых отношений, начать подготовку законопроектов о внесении изменений в трудовое законодательство в интересах трудящихся. </w:t>
      </w:r>
    </w:p>
    <w:p w:rsidR="00642A89" w:rsidRPr="0031711A" w:rsidRDefault="00FD335A" w:rsidP="00A95695">
      <w:pPr>
        <w:spacing w:after="0" w:line="240" w:lineRule="auto"/>
        <w:ind w:firstLine="539"/>
        <w:jc w:val="both"/>
        <w:rPr>
          <w:rFonts w:ascii="Times New Roman" w:hAnsi="Times New Roman"/>
          <w:color w:val="171717" w:themeColor="background2" w:themeShade="1A"/>
          <w:sz w:val="28"/>
          <w:szCs w:val="28"/>
        </w:rPr>
      </w:pPr>
      <w:r w:rsidRPr="0031711A">
        <w:rPr>
          <w:rFonts w:ascii="Times New Roman" w:hAnsi="Times New Roman"/>
          <w:color w:val="171717" w:themeColor="background2" w:themeShade="1A"/>
          <w:sz w:val="28"/>
          <w:szCs w:val="28"/>
        </w:rPr>
        <w:t>Труженик</w:t>
      </w:r>
      <w:r w:rsidR="00642A89" w:rsidRPr="0031711A">
        <w:rPr>
          <w:rFonts w:ascii="Times New Roman" w:hAnsi="Times New Roman"/>
          <w:color w:val="171717" w:themeColor="background2" w:themeShade="1A"/>
          <w:sz w:val="28"/>
          <w:szCs w:val="28"/>
        </w:rPr>
        <w:t xml:space="preserve"> приходит на </w:t>
      </w:r>
      <w:r w:rsidR="008D4D11">
        <w:rPr>
          <w:rFonts w:ascii="Times New Roman" w:hAnsi="Times New Roman"/>
          <w:color w:val="171717" w:themeColor="background2" w:themeShade="1A"/>
          <w:sz w:val="28"/>
          <w:szCs w:val="28"/>
        </w:rPr>
        <w:t>рабочее место</w:t>
      </w:r>
      <w:r w:rsidR="00642A89" w:rsidRPr="0031711A">
        <w:rPr>
          <w:rFonts w:ascii="Times New Roman" w:hAnsi="Times New Roman"/>
          <w:color w:val="171717" w:themeColor="background2" w:themeShade="1A"/>
          <w:sz w:val="28"/>
          <w:szCs w:val="28"/>
        </w:rPr>
        <w:t xml:space="preserve"> с единственной целью – за добросовестный труд получить достойную зарплату для содержания себя и своей семьи.</w:t>
      </w:r>
    </w:p>
    <w:p w:rsidR="00506E1D" w:rsidRPr="0031711A" w:rsidRDefault="00642A89" w:rsidP="00FD5814">
      <w:pPr>
        <w:spacing w:after="0" w:line="240" w:lineRule="auto"/>
        <w:ind w:firstLine="539"/>
        <w:jc w:val="both"/>
        <w:rPr>
          <w:rFonts w:ascii="Times New Roman" w:hAnsi="Times New Roman"/>
          <w:color w:val="171717" w:themeColor="background2" w:themeShade="1A"/>
          <w:sz w:val="28"/>
          <w:szCs w:val="28"/>
        </w:rPr>
      </w:pPr>
      <w:r w:rsidRPr="0031711A">
        <w:rPr>
          <w:rFonts w:ascii="Times New Roman" w:hAnsi="Times New Roman"/>
          <w:color w:val="171717" w:themeColor="background2" w:themeShade="1A"/>
          <w:sz w:val="28"/>
          <w:szCs w:val="28"/>
        </w:rPr>
        <w:t xml:space="preserve">В ходе трудовой жизни он сталкивается с необходимостью защиты своих трудовых прав и </w:t>
      </w:r>
      <w:proofErr w:type="spellStart"/>
      <w:r w:rsidRPr="0031711A">
        <w:rPr>
          <w:rFonts w:ascii="Times New Roman" w:hAnsi="Times New Roman"/>
          <w:color w:val="171717" w:themeColor="background2" w:themeShade="1A"/>
          <w:sz w:val="28"/>
          <w:szCs w:val="28"/>
        </w:rPr>
        <w:t>предпринятием</w:t>
      </w:r>
      <w:proofErr w:type="spellEnd"/>
      <w:r w:rsidRPr="0031711A">
        <w:rPr>
          <w:rFonts w:ascii="Times New Roman" w:hAnsi="Times New Roman"/>
          <w:color w:val="171717" w:themeColor="background2" w:themeShade="1A"/>
          <w:sz w:val="28"/>
          <w:szCs w:val="28"/>
        </w:rPr>
        <w:t xml:space="preserve"> шагов к росту своей зарплаты и улучшению условий труда. К сожалению, многие наши соотечественники робко прячутся за вопросами: «А что это даст?», «А какая разница?» </w:t>
      </w:r>
      <w:r w:rsidR="00506E1D" w:rsidRPr="0031711A">
        <w:rPr>
          <w:rFonts w:ascii="Times New Roman" w:hAnsi="Times New Roman"/>
          <w:color w:val="171717" w:themeColor="background2" w:themeShade="1A"/>
          <w:sz w:val="28"/>
          <w:szCs w:val="28"/>
        </w:rPr>
        <w:t>Но</w:t>
      </w:r>
      <w:r w:rsidRPr="0031711A">
        <w:rPr>
          <w:rFonts w:ascii="Times New Roman" w:hAnsi="Times New Roman"/>
          <w:color w:val="171717" w:themeColor="background2" w:themeShade="1A"/>
          <w:sz w:val="28"/>
          <w:szCs w:val="28"/>
        </w:rPr>
        <w:t xml:space="preserve"> кто-то ругается с начальством, кто-то даже осмеливается обратиться в суд или в ГИТ. </w:t>
      </w:r>
      <w:r w:rsidR="00506E1D" w:rsidRPr="0031711A">
        <w:rPr>
          <w:rFonts w:ascii="Times New Roman" w:hAnsi="Times New Roman"/>
          <w:color w:val="171717" w:themeColor="background2" w:themeShade="1A"/>
          <w:sz w:val="28"/>
          <w:szCs w:val="28"/>
        </w:rPr>
        <w:t>Ж</w:t>
      </w:r>
      <w:r w:rsidR="000F3227" w:rsidRPr="0031711A">
        <w:rPr>
          <w:rFonts w:ascii="Times New Roman" w:hAnsi="Times New Roman"/>
          <w:color w:val="171717" w:themeColor="background2" w:themeShade="1A"/>
          <w:sz w:val="28"/>
          <w:szCs w:val="28"/>
        </w:rPr>
        <w:t xml:space="preserve">изнь показала, что наибольшую пользу приносят </w:t>
      </w:r>
      <w:r w:rsidR="00506E1D" w:rsidRPr="0031711A">
        <w:rPr>
          <w:rFonts w:ascii="Times New Roman" w:hAnsi="Times New Roman"/>
          <w:color w:val="171717" w:themeColor="background2" w:themeShade="1A"/>
          <w:sz w:val="28"/>
          <w:szCs w:val="28"/>
        </w:rPr>
        <w:t xml:space="preserve">солидарные </w:t>
      </w:r>
      <w:r w:rsidR="000F3227" w:rsidRPr="0031711A">
        <w:rPr>
          <w:rFonts w:ascii="Times New Roman" w:hAnsi="Times New Roman"/>
          <w:color w:val="171717" w:themeColor="background2" w:themeShade="1A"/>
          <w:sz w:val="28"/>
          <w:szCs w:val="28"/>
        </w:rPr>
        <w:t xml:space="preserve">действия </w:t>
      </w:r>
      <w:r w:rsidR="00506E1D" w:rsidRPr="0031711A">
        <w:rPr>
          <w:rFonts w:ascii="Times New Roman" w:hAnsi="Times New Roman"/>
          <w:color w:val="171717" w:themeColor="background2" w:themeShade="1A"/>
          <w:sz w:val="28"/>
          <w:szCs w:val="28"/>
        </w:rPr>
        <w:t xml:space="preserve">трудящихся, </w:t>
      </w:r>
      <w:r w:rsidR="000F3227" w:rsidRPr="0031711A">
        <w:rPr>
          <w:rFonts w:ascii="Times New Roman" w:hAnsi="Times New Roman"/>
          <w:color w:val="171717" w:themeColor="background2" w:themeShade="1A"/>
          <w:sz w:val="28"/>
          <w:szCs w:val="28"/>
        </w:rPr>
        <w:t>организованн</w:t>
      </w:r>
      <w:r w:rsidR="00506E1D" w:rsidRPr="0031711A">
        <w:rPr>
          <w:rFonts w:ascii="Times New Roman" w:hAnsi="Times New Roman"/>
          <w:color w:val="171717" w:themeColor="background2" w:themeShade="1A"/>
          <w:sz w:val="28"/>
          <w:szCs w:val="28"/>
        </w:rPr>
        <w:t>ые их реальным профсоюзом. За 3</w:t>
      </w:r>
      <w:r w:rsidR="008D4D11">
        <w:rPr>
          <w:rFonts w:ascii="Times New Roman" w:hAnsi="Times New Roman"/>
          <w:color w:val="171717" w:themeColor="background2" w:themeShade="1A"/>
          <w:sz w:val="28"/>
          <w:szCs w:val="28"/>
        </w:rPr>
        <w:t>5</w:t>
      </w:r>
      <w:r w:rsidR="00506E1D" w:rsidRPr="0031711A">
        <w:rPr>
          <w:rFonts w:ascii="Times New Roman" w:hAnsi="Times New Roman"/>
          <w:color w:val="171717" w:themeColor="background2" w:themeShade="1A"/>
          <w:sz w:val="28"/>
          <w:szCs w:val="28"/>
        </w:rPr>
        <w:t xml:space="preserve"> </w:t>
      </w:r>
      <w:r w:rsidR="008D4D11">
        <w:rPr>
          <w:rFonts w:ascii="Times New Roman" w:hAnsi="Times New Roman"/>
          <w:color w:val="171717" w:themeColor="background2" w:themeShade="1A"/>
          <w:sz w:val="28"/>
          <w:szCs w:val="28"/>
        </w:rPr>
        <w:t>лет</w:t>
      </w:r>
      <w:r w:rsidR="00506E1D" w:rsidRPr="0031711A">
        <w:rPr>
          <w:rFonts w:ascii="Times New Roman" w:hAnsi="Times New Roman"/>
          <w:color w:val="171717" w:themeColor="background2" w:themeShade="1A"/>
          <w:sz w:val="28"/>
          <w:szCs w:val="28"/>
        </w:rPr>
        <w:t xml:space="preserve"> моей работы в свободных профсоюзах я не знаю случая, когда бы коллективные выступления членов свободных профсоюзов не приводили бы к удовлетворению, пусть даже и частичному, их требований.</w:t>
      </w:r>
    </w:p>
    <w:p w:rsidR="0023582F" w:rsidRPr="0031711A" w:rsidRDefault="0023582F" w:rsidP="00994262">
      <w:pPr>
        <w:spacing w:after="0" w:line="240" w:lineRule="auto"/>
        <w:ind w:firstLine="567"/>
        <w:jc w:val="both"/>
        <w:rPr>
          <w:rFonts w:ascii="Times New Roman" w:hAnsi="Times New Roman"/>
          <w:color w:val="171717" w:themeColor="background2" w:themeShade="1A"/>
          <w:sz w:val="28"/>
          <w:szCs w:val="28"/>
        </w:rPr>
      </w:pPr>
      <w:r w:rsidRPr="0031711A">
        <w:rPr>
          <w:rFonts w:ascii="Times New Roman" w:hAnsi="Times New Roman"/>
          <w:color w:val="171717" w:themeColor="background2" w:themeShade="1A"/>
          <w:sz w:val="28"/>
          <w:szCs w:val="28"/>
        </w:rPr>
        <w:t>Часто слышу: «Профсоюзы в России слабы</w:t>
      </w:r>
      <w:r w:rsidRPr="0031711A">
        <w:rPr>
          <w:rFonts w:ascii="Times New Roman" w:hAnsi="Times New Roman"/>
          <w:b/>
          <w:color w:val="171717" w:themeColor="background2" w:themeShade="1A"/>
          <w:sz w:val="28"/>
          <w:szCs w:val="28"/>
        </w:rPr>
        <w:t>,</w:t>
      </w:r>
      <w:r w:rsidR="00FE3503" w:rsidRPr="0031711A">
        <w:rPr>
          <w:rFonts w:ascii="Times New Roman" w:hAnsi="Times New Roman"/>
          <w:color w:val="171717" w:themeColor="background2" w:themeShade="1A"/>
          <w:sz w:val="28"/>
          <w:szCs w:val="28"/>
        </w:rPr>
        <w:t xml:space="preserve"> они ничего не могут…». Действительно, в России существуют две формы профсоюзов.</w:t>
      </w:r>
      <w:r w:rsidR="00A83151" w:rsidRPr="0031711A">
        <w:rPr>
          <w:rFonts w:ascii="Times New Roman" w:hAnsi="Times New Roman"/>
          <w:color w:val="171717" w:themeColor="background2" w:themeShade="1A"/>
          <w:sz w:val="28"/>
          <w:szCs w:val="28"/>
        </w:rPr>
        <w:t xml:space="preserve"> Это профсоюзы структуры ФНПР, о которых говорить нет смысла в контексте защиты трудовых прав перед работодателями. Общеизвестное народное наименование «</w:t>
      </w:r>
      <w:proofErr w:type="spellStart"/>
      <w:r w:rsidR="00A83151" w:rsidRPr="0031711A">
        <w:rPr>
          <w:rFonts w:ascii="Times New Roman" w:hAnsi="Times New Roman"/>
          <w:color w:val="171717" w:themeColor="background2" w:themeShade="1A"/>
          <w:sz w:val="28"/>
          <w:szCs w:val="28"/>
        </w:rPr>
        <w:t>профкомычи</w:t>
      </w:r>
      <w:proofErr w:type="spellEnd"/>
      <w:r w:rsidR="00A83151" w:rsidRPr="0031711A">
        <w:rPr>
          <w:rFonts w:ascii="Times New Roman" w:hAnsi="Times New Roman"/>
          <w:color w:val="171717" w:themeColor="background2" w:themeShade="1A"/>
          <w:sz w:val="28"/>
          <w:szCs w:val="28"/>
        </w:rPr>
        <w:t xml:space="preserve">» исчерпывающе. </w:t>
      </w:r>
    </w:p>
    <w:p w:rsidR="0078340F" w:rsidRPr="0031711A" w:rsidRDefault="0078340F" w:rsidP="0078340F">
      <w:pPr>
        <w:spacing w:after="0" w:line="240" w:lineRule="auto"/>
        <w:ind w:firstLine="567"/>
        <w:jc w:val="both"/>
        <w:rPr>
          <w:rFonts w:ascii="Times New Roman" w:hAnsi="Times New Roman"/>
          <w:color w:val="171717" w:themeColor="background2" w:themeShade="1A"/>
          <w:sz w:val="28"/>
          <w:szCs w:val="28"/>
        </w:rPr>
      </w:pPr>
      <w:r w:rsidRPr="0031711A">
        <w:rPr>
          <w:rFonts w:ascii="Times New Roman" w:hAnsi="Times New Roman"/>
          <w:color w:val="171717" w:themeColor="background2" w:themeShade="1A"/>
          <w:sz w:val="28"/>
          <w:szCs w:val="28"/>
        </w:rPr>
        <w:t>Россияне хорошо усвоили: покорность приносит прожиточный минимум, а строптивый лишается этого. Примеры правдоискателей подтверждают бесполезность споров с администрацией. Спор работника с начальником, заканчивается</w:t>
      </w:r>
      <w:r w:rsidR="008D4D11">
        <w:rPr>
          <w:rFonts w:ascii="Times New Roman" w:hAnsi="Times New Roman"/>
          <w:color w:val="171717" w:themeColor="background2" w:themeShade="1A"/>
          <w:sz w:val="28"/>
          <w:szCs w:val="28"/>
        </w:rPr>
        <w:t xml:space="preserve"> </w:t>
      </w:r>
      <w:proofErr w:type="spellStart"/>
      <w:r w:rsidR="008D4D11">
        <w:rPr>
          <w:rFonts w:ascii="Times New Roman" w:hAnsi="Times New Roman"/>
          <w:color w:val="171717" w:themeColor="background2" w:themeShade="1A"/>
          <w:sz w:val="28"/>
          <w:szCs w:val="28"/>
        </w:rPr>
        <w:t>депремированиями</w:t>
      </w:r>
      <w:proofErr w:type="spellEnd"/>
      <w:r w:rsidR="008D4D11">
        <w:rPr>
          <w:rFonts w:ascii="Times New Roman" w:hAnsi="Times New Roman"/>
          <w:color w:val="171717" w:themeColor="background2" w:themeShade="1A"/>
          <w:sz w:val="28"/>
          <w:szCs w:val="28"/>
        </w:rPr>
        <w:t xml:space="preserve"> и</w:t>
      </w:r>
      <w:r w:rsidRPr="0031711A">
        <w:rPr>
          <w:rFonts w:ascii="Times New Roman" w:hAnsi="Times New Roman"/>
          <w:color w:val="171717" w:themeColor="background2" w:themeShade="1A"/>
          <w:sz w:val="28"/>
          <w:szCs w:val="28"/>
        </w:rPr>
        <w:t xml:space="preserve"> увольнением работника. Отсюда неверие в возможность добиться чего-либо против воли директора: “Как директор скажет, так и будет”. Примеров равного спора, а тем более побед, </w:t>
      </w:r>
      <w:r w:rsidR="008D4D11">
        <w:rPr>
          <w:rFonts w:ascii="Times New Roman" w:hAnsi="Times New Roman"/>
          <w:color w:val="171717" w:themeColor="background2" w:themeShade="1A"/>
          <w:sz w:val="28"/>
          <w:szCs w:val="28"/>
        </w:rPr>
        <w:t>большинство трудящихся, к сожалению, не знает</w:t>
      </w:r>
      <w:r w:rsidRPr="0031711A">
        <w:rPr>
          <w:rFonts w:ascii="Times New Roman" w:hAnsi="Times New Roman"/>
          <w:color w:val="171717" w:themeColor="background2" w:themeShade="1A"/>
          <w:sz w:val="28"/>
          <w:szCs w:val="28"/>
        </w:rPr>
        <w:t>. “Профсоюзы” ВЦСПС</w:t>
      </w:r>
      <w:r w:rsidR="00062324" w:rsidRPr="0031711A">
        <w:rPr>
          <w:rFonts w:ascii="Times New Roman" w:hAnsi="Times New Roman"/>
          <w:color w:val="171717" w:themeColor="background2" w:themeShade="1A"/>
          <w:sz w:val="28"/>
          <w:szCs w:val="28"/>
        </w:rPr>
        <w:t>-ФНПР</w:t>
      </w:r>
      <w:r w:rsidRPr="0031711A">
        <w:rPr>
          <w:rFonts w:ascii="Times New Roman" w:hAnsi="Times New Roman"/>
          <w:color w:val="171717" w:themeColor="background2" w:themeShade="1A"/>
          <w:sz w:val="28"/>
          <w:szCs w:val="28"/>
        </w:rPr>
        <w:t xml:space="preserve"> спорить даже не пробовали.</w:t>
      </w:r>
    </w:p>
    <w:p w:rsidR="00A83151" w:rsidRPr="0031711A" w:rsidRDefault="00A83151" w:rsidP="0078340F">
      <w:pPr>
        <w:spacing w:after="0" w:line="240" w:lineRule="auto"/>
        <w:ind w:firstLine="567"/>
        <w:jc w:val="both"/>
        <w:rPr>
          <w:rFonts w:ascii="Times New Roman" w:hAnsi="Times New Roman"/>
          <w:color w:val="171717" w:themeColor="background2" w:themeShade="1A"/>
          <w:sz w:val="28"/>
          <w:szCs w:val="28"/>
        </w:rPr>
      </w:pPr>
      <w:r w:rsidRPr="0031711A">
        <w:rPr>
          <w:rFonts w:ascii="Times New Roman" w:hAnsi="Times New Roman"/>
          <w:color w:val="171717" w:themeColor="background2" w:themeShade="1A"/>
          <w:sz w:val="28"/>
          <w:szCs w:val="28"/>
        </w:rPr>
        <w:t>Действительную защиту трудовых прав осуществляют не входящие в структуру ФНПР и не связанные генетически с ВЦСПС свободные профсоюзы, начало которым было положено в апреле 1989 года профсоюзами, сейчас входящими в СПР. Это профсоюзы горняков, железнодорожников, металлистов, бюджетников. Часть свободных профсоюзов сейчас представлена в КТР.</w:t>
      </w:r>
    </w:p>
    <w:p w:rsidR="00994262" w:rsidRPr="0031711A" w:rsidRDefault="00A83151" w:rsidP="00994262">
      <w:pPr>
        <w:spacing w:after="0" w:line="240" w:lineRule="auto"/>
        <w:ind w:firstLine="567"/>
        <w:jc w:val="both"/>
        <w:rPr>
          <w:rFonts w:ascii="Times New Roman" w:hAnsi="Times New Roman"/>
          <w:color w:val="171717" w:themeColor="background2" w:themeShade="1A"/>
          <w:sz w:val="28"/>
          <w:szCs w:val="28"/>
        </w:rPr>
      </w:pPr>
      <w:r w:rsidRPr="0031711A">
        <w:rPr>
          <w:rFonts w:ascii="Times New Roman" w:hAnsi="Times New Roman"/>
          <w:color w:val="171717" w:themeColor="background2" w:themeShade="1A"/>
          <w:sz w:val="28"/>
          <w:szCs w:val="28"/>
        </w:rPr>
        <w:lastRenderedPageBreak/>
        <w:t xml:space="preserve">Сила реального профсоюза складывается из </w:t>
      </w:r>
      <w:r w:rsidR="0041652E" w:rsidRPr="0031711A">
        <w:rPr>
          <w:rFonts w:ascii="Times New Roman" w:hAnsi="Times New Roman"/>
          <w:color w:val="171717" w:themeColor="background2" w:themeShade="1A"/>
          <w:sz w:val="28"/>
          <w:szCs w:val="28"/>
        </w:rPr>
        <w:t>трех</w:t>
      </w:r>
      <w:r w:rsidRPr="0031711A">
        <w:rPr>
          <w:rFonts w:ascii="Times New Roman" w:hAnsi="Times New Roman"/>
          <w:color w:val="171717" w:themeColor="background2" w:themeShade="1A"/>
          <w:sz w:val="28"/>
          <w:szCs w:val="28"/>
        </w:rPr>
        <w:t xml:space="preserve"> составляющих: организованность</w:t>
      </w:r>
      <w:r w:rsidR="0041652E" w:rsidRPr="0031711A">
        <w:rPr>
          <w:rFonts w:ascii="Times New Roman" w:hAnsi="Times New Roman"/>
          <w:color w:val="171717" w:themeColor="background2" w:themeShade="1A"/>
          <w:sz w:val="28"/>
          <w:szCs w:val="28"/>
        </w:rPr>
        <w:t>,</w:t>
      </w:r>
      <w:r w:rsidRPr="0031711A">
        <w:rPr>
          <w:rFonts w:ascii="Times New Roman" w:hAnsi="Times New Roman"/>
          <w:color w:val="171717" w:themeColor="background2" w:themeShade="1A"/>
          <w:sz w:val="28"/>
          <w:szCs w:val="28"/>
        </w:rPr>
        <w:t xml:space="preserve"> </w:t>
      </w:r>
      <w:r w:rsidR="00994262" w:rsidRPr="0031711A">
        <w:rPr>
          <w:rFonts w:ascii="Times New Roman" w:hAnsi="Times New Roman"/>
          <w:color w:val="171717" w:themeColor="background2" w:themeShade="1A"/>
          <w:sz w:val="28"/>
          <w:szCs w:val="28"/>
        </w:rPr>
        <w:t>грамотность, массовость. Организованности и грамотности</w:t>
      </w:r>
      <w:r w:rsidR="0041652E" w:rsidRPr="0031711A">
        <w:rPr>
          <w:rFonts w:ascii="Times New Roman" w:hAnsi="Times New Roman"/>
          <w:color w:val="171717" w:themeColor="background2" w:themeShade="1A"/>
          <w:sz w:val="28"/>
          <w:szCs w:val="28"/>
        </w:rPr>
        <w:t xml:space="preserve"> у многих свободных профсоюзов</w:t>
      </w:r>
      <w:r w:rsidR="00994262" w:rsidRPr="0031711A">
        <w:rPr>
          <w:rFonts w:ascii="Times New Roman" w:hAnsi="Times New Roman"/>
          <w:color w:val="171717" w:themeColor="background2" w:themeShade="1A"/>
          <w:sz w:val="28"/>
          <w:szCs w:val="28"/>
        </w:rPr>
        <w:t xml:space="preserve"> достаточно, а вот обеспечить массовость пока не удается.</w:t>
      </w:r>
    </w:p>
    <w:p w:rsidR="00186A85" w:rsidRPr="0031711A" w:rsidRDefault="0041652E" w:rsidP="00994262">
      <w:pPr>
        <w:spacing w:after="0" w:line="240" w:lineRule="auto"/>
        <w:ind w:firstLine="567"/>
        <w:jc w:val="both"/>
        <w:rPr>
          <w:rFonts w:ascii="Times New Roman" w:hAnsi="Times New Roman"/>
          <w:color w:val="171717" w:themeColor="background2" w:themeShade="1A"/>
          <w:sz w:val="28"/>
          <w:szCs w:val="28"/>
        </w:rPr>
      </w:pPr>
      <w:r w:rsidRPr="0031711A">
        <w:rPr>
          <w:rFonts w:ascii="Times New Roman" w:hAnsi="Times New Roman"/>
          <w:color w:val="171717" w:themeColor="background2" w:themeShade="1A"/>
          <w:sz w:val="28"/>
          <w:szCs w:val="28"/>
        </w:rPr>
        <w:t>Организованность профсоюза определяется его уставом, котор</w:t>
      </w:r>
      <w:r w:rsidR="00186A85" w:rsidRPr="0031711A">
        <w:rPr>
          <w:rFonts w:ascii="Times New Roman" w:hAnsi="Times New Roman"/>
          <w:color w:val="171717" w:themeColor="background2" w:themeShade="1A"/>
          <w:sz w:val="28"/>
          <w:szCs w:val="28"/>
        </w:rPr>
        <w:t>ый позволяет</w:t>
      </w:r>
      <w:r w:rsidRPr="0031711A">
        <w:rPr>
          <w:rFonts w:ascii="Times New Roman" w:hAnsi="Times New Roman"/>
          <w:color w:val="171717" w:themeColor="background2" w:themeShade="1A"/>
          <w:sz w:val="28"/>
          <w:szCs w:val="28"/>
        </w:rPr>
        <w:t xml:space="preserve"> </w:t>
      </w:r>
      <w:r w:rsidR="00034D48">
        <w:rPr>
          <w:rFonts w:ascii="Times New Roman" w:hAnsi="Times New Roman"/>
          <w:color w:val="171717" w:themeColor="background2" w:themeShade="1A"/>
          <w:sz w:val="28"/>
          <w:szCs w:val="28"/>
        </w:rPr>
        <w:t>нормы</w:t>
      </w:r>
      <w:r w:rsidRPr="0031711A">
        <w:rPr>
          <w:rFonts w:ascii="Times New Roman" w:hAnsi="Times New Roman"/>
          <w:color w:val="171717" w:themeColor="background2" w:themeShade="1A"/>
          <w:sz w:val="28"/>
          <w:szCs w:val="28"/>
        </w:rPr>
        <w:t xml:space="preserve"> закона направ</w:t>
      </w:r>
      <w:r w:rsidR="00186A85" w:rsidRPr="0031711A">
        <w:rPr>
          <w:rFonts w:ascii="Times New Roman" w:hAnsi="Times New Roman"/>
          <w:color w:val="171717" w:themeColor="background2" w:themeShade="1A"/>
          <w:sz w:val="28"/>
          <w:szCs w:val="28"/>
        </w:rPr>
        <w:t>ить</w:t>
      </w:r>
      <w:r w:rsidRPr="0031711A">
        <w:rPr>
          <w:rFonts w:ascii="Times New Roman" w:hAnsi="Times New Roman"/>
          <w:color w:val="171717" w:themeColor="background2" w:themeShade="1A"/>
          <w:sz w:val="28"/>
          <w:szCs w:val="28"/>
        </w:rPr>
        <w:t xml:space="preserve"> на реализацию обязанностей работодателей по отношению к профсоюзам</w:t>
      </w:r>
      <w:r w:rsidR="00186A85" w:rsidRPr="0031711A">
        <w:rPr>
          <w:rFonts w:ascii="Times New Roman" w:hAnsi="Times New Roman"/>
          <w:color w:val="171717" w:themeColor="background2" w:themeShade="1A"/>
          <w:sz w:val="28"/>
          <w:szCs w:val="28"/>
        </w:rPr>
        <w:t xml:space="preserve"> и к его членам. Например, ФЗ «О профсоюзах» в трактовке Постановления КС РФ от 24.10.2013, допускает </w:t>
      </w:r>
      <w:r w:rsidRPr="0031711A">
        <w:rPr>
          <w:rFonts w:ascii="Times New Roman" w:hAnsi="Times New Roman"/>
          <w:color w:val="171717" w:themeColor="background2" w:themeShade="1A"/>
          <w:sz w:val="28"/>
          <w:szCs w:val="28"/>
        </w:rPr>
        <w:t>с</w:t>
      </w:r>
      <w:r w:rsidR="00186A85" w:rsidRPr="0031711A">
        <w:rPr>
          <w:rFonts w:ascii="Times New Roman" w:hAnsi="Times New Roman"/>
          <w:color w:val="171717" w:themeColor="background2" w:themeShade="1A"/>
          <w:sz w:val="28"/>
          <w:szCs w:val="28"/>
        </w:rPr>
        <w:t>вободу в выборе структуры профсоюза. Однако то же Постановление КС РФ сохраняет гарантии от увольнений членам и активистам профсоюзов по статьям 373 и 374 ТК РФ только для первичных профорганизаций работников данного работодателя.</w:t>
      </w:r>
      <w:r w:rsidR="005D2CBB">
        <w:rPr>
          <w:rFonts w:ascii="Times New Roman" w:hAnsi="Times New Roman"/>
          <w:color w:val="171717" w:themeColor="background2" w:themeShade="1A"/>
          <w:sz w:val="28"/>
          <w:szCs w:val="28"/>
        </w:rPr>
        <w:t xml:space="preserve"> </w:t>
      </w:r>
      <w:r w:rsidR="00186A85" w:rsidRPr="0031711A">
        <w:rPr>
          <w:rFonts w:ascii="Times New Roman" w:hAnsi="Times New Roman"/>
          <w:color w:val="171717" w:themeColor="background2" w:themeShade="1A"/>
          <w:sz w:val="28"/>
          <w:szCs w:val="28"/>
        </w:rPr>
        <w:t xml:space="preserve"> Поэтому в любом свободном профсоюзе необходимой структурой является первич</w:t>
      </w:r>
      <w:r w:rsidR="005D2CBB">
        <w:rPr>
          <w:rFonts w:ascii="Times New Roman" w:hAnsi="Times New Roman"/>
          <w:color w:val="171717" w:themeColor="background2" w:themeShade="1A"/>
          <w:sz w:val="28"/>
          <w:szCs w:val="28"/>
        </w:rPr>
        <w:t>ная профорганизация</w:t>
      </w:r>
      <w:r w:rsidR="00186A85" w:rsidRPr="0031711A">
        <w:rPr>
          <w:rFonts w:ascii="Times New Roman" w:hAnsi="Times New Roman"/>
          <w:color w:val="171717" w:themeColor="background2" w:themeShade="1A"/>
          <w:sz w:val="28"/>
          <w:szCs w:val="28"/>
        </w:rPr>
        <w:t xml:space="preserve"> работников конкретного предприятия. Еще пример, той же ст.374 ТК установлена гарантия для председателя комитета </w:t>
      </w:r>
      <w:proofErr w:type="spellStart"/>
      <w:r w:rsidR="00186A85" w:rsidRPr="0031711A">
        <w:rPr>
          <w:rFonts w:ascii="Times New Roman" w:hAnsi="Times New Roman"/>
          <w:color w:val="171717" w:themeColor="background2" w:themeShade="1A"/>
          <w:sz w:val="28"/>
          <w:szCs w:val="28"/>
        </w:rPr>
        <w:t>первички</w:t>
      </w:r>
      <w:proofErr w:type="spellEnd"/>
      <w:r w:rsidR="00186A85" w:rsidRPr="0031711A">
        <w:rPr>
          <w:rFonts w:ascii="Times New Roman" w:hAnsi="Times New Roman"/>
          <w:color w:val="171717" w:themeColor="background2" w:themeShade="1A"/>
          <w:sz w:val="28"/>
          <w:szCs w:val="28"/>
        </w:rPr>
        <w:t xml:space="preserve"> и его заместителей. Очевидно, что устав свободного профсоюза должен содержать положение о том, что все члены комитета </w:t>
      </w:r>
      <w:proofErr w:type="spellStart"/>
      <w:r w:rsidR="00186A85" w:rsidRPr="0031711A">
        <w:rPr>
          <w:rFonts w:ascii="Times New Roman" w:hAnsi="Times New Roman"/>
          <w:color w:val="171717" w:themeColor="background2" w:themeShade="1A"/>
          <w:sz w:val="28"/>
          <w:szCs w:val="28"/>
        </w:rPr>
        <w:t>первички</w:t>
      </w:r>
      <w:proofErr w:type="spellEnd"/>
      <w:r w:rsidR="00186A85" w:rsidRPr="0031711A">
        <w:rPr>
          <w:rFonts w:ascii="Times New Roman" w:hAnsi="Times New Roman"/>
          <w:color w:val="171717" w:themeColor="background2" w:themeShade="1A"/>
          <w:sz w:val="28"/>
          <w:szCs w:val="28"/>
        </w:rPr>
        <w:t xml:space="preserve"> являются заместителями его председателя</w:t>
      </w:r>
      <w:r w:rsidR="007F5A3E">
        <w:rPr>
          <w:rFonts w:ascii="Times New Roman" w:hAnsi="Times New Roman"/>
          <w:color w:val="171717" w:themeColor="background2" w:themeShade="1A"/>
          <w:sz w:val="28"/>
          <w:szCs w:val="28"/>
        </w:rPr>
        <w:t xml:space="preserve">. </w:t>
      </w:r>
      <w:r w:rsidR="005D2CBB">
        <w:rPr>
          <w:rFonts w:ascii="Times New Roman" w:hAnsi="Times New Roman"/>
          <w:color w:val="171717" w:themeColor="background2" w:themeShade="1A"/>
          <w:sz w:val="28"/>
          <w:szCs w:val="28"/>
        </w:rPr>
        <w:t xml:space="preserve">Кроме того, решениями уже трех КСОЮ восстановлено действие якобы «неработающей» части </w:t>
      </w:r>
      <w:r w:rsidR="007231D1">
        <w:rPr>
          <w:rFonts w:ascii="Times New Roman" w:hAnsi="Times New Roman"/>
          <w:color w:val="171717" w:themeColor="background2" w:themeShade="1A"/>
          <w:sz w:val="28"/>
          <w:szCs w:val="28"/>
        </w:rPr>
        <w:t>4</w:t>
      </w:r>
      <w:r w:rsidR="005D2CBB">
        <w:rPr>
          <w:rFonts w:ascii="Times New Roman" w:hAnsi="Times New Roman"/>
          <w:color w:val="171717" w:themeColor="background2" w:themeShade="1A"/>
          <w:sz w:val="28"/>
          <w:szCs w:val="28"/>
        </w:rPr>
        <w:t xml:space="preserve"> ст.25 ФЗ «О профсоюзах…», которыми определено, что увольнение уполномоченного профорганизации по охране труда невозможно без согласия ее комитета. Следовательно, устав свободного профсоюза должен предусматривать право </w:t>
      </w:r>
      <w:proofErr w:type="spellStart"/>
      <w:r w:rsidR="005D2CBB">
        <w:rPr>
          <w:rFonts w:ascii="Times New Roman" w:hAnsi="Times New Roman"/>
          <w:color w:val="171717" w:themeColor="background2" w:themeShade="1A"/>
          <w:sz w:val="28"/>
          <w:szCs w:val="28"/>
        </w:rPr>
        <w:t>первичек</w:t>
      </w:r>
      <w:proofErr w:type="spellEnd"/>
      <w:r w:rsidR="005D2CBB">
        <w:rPr>
          <w:rFonts w:ascii="Times New Roman" w:hAnsi="Times New Roman"/>
          <w:color w:val="171717" w:themeColor="background2" w:themeShade="1A"/>
          <w:sz w:val="28"/>
          <w:szCs w:val="28"/>
        </w:rPr>
        <w:t xml:space="preserve"> на назначение своих уполномоченных по ОТ.  </w:t>
      </w:r>
    </w:p>
    <w:p w:rsidR="001C3ED0" w:rsidRDefault="00186A85" w:rsidP="00994262">
      <w:pPr>
        <w:spacing w:after="0" w:line="240" w:lineRule="auto"/>
        <w:ind w:firstLine="567"/>
        <w:jc w:val="both"/>
        <w:rPr>
          <w:rFonts w:ascii="Times New Roman" w:hAnsi="Times New Roman"/>
          <w:color w:val="171717" w:themeColor="background2" w:themeShade="1A"/>
          <w:sz w:val="28"/>
          <w:szCs w:val="28"/>
        </w:rPr>
      </w:pPr>
      <w:r w:rsidRPr="0031711A">
        <w:rPr>
          <w:rFonts w:ascii="Times New Roman" w:hAnsi="Times New Roman"/>
          <w:color w:val="171717" w:themeColor="background2" w:themeShade="1A"/>
          <w:sz w:val="28"/>
          <w:szCs w:val="28"/>
        </w:rPr>
        <w:t>Грамотность означает, что активисты каждой профорганизации осваивают «профсоюзное ремесло»,</w:t>
      </w:r>
      <w:r w:rsidR="00143BB5" w:rsidRPr="0031711A">
        <w:rPr>
          <w:rFonts w:ascii="Times New Roman" w:hAnsi="Times New Roman"/>
          <w:color w:val="171717" w:themeColor="background2" w:themeShade="1A"/>
          <w:sz w:val="28"/>
          <w:szCs w:val="28"/>
        </w:rPr>
        <w:t xml:space="preserve"> </w:t>
      </w:r>
      <w:r w:rsidRPr="0031711A">
        <w:rPr>
          <w:rFonts w:ascii="Times New Roman" w:hAnsi="Times New Roman"/>
          <w:color w:val="171717" w:themeColor="background2" w:themeShade="1A"/>
          <w:sz w:val="28"/>
          <w:szCs w:val="28"/>
        </w:rPr>
        <w:t xml:space="preserve">опираясь на помощь </w:t>
      </w:r>
      <w:r w:rsidR="00143BB5" w:rsidRPr="0031711A">
        <w:rPr>
          <w:rFonts w:ascii="Times New Roman" w:hAnsi="Times New Roman"/>
          <w:color w:val="171717" w:themeColor="background2" w:themeShade="1A"/>
          <w:sz w:val="28"/>
          <w:szCs w:val="28"/>
        </w:rPr>
        <w:t>правовой инспекции своего профсоюза, обеспечивают перевод «</w:t>
      </w:r>
      <w:proofErr w:type="spellStart"/>
      <w:r w:rsidR="00143BB5" w:rsidRPr="0031711A">
        <w:rPr>
          <w:rFonts w:ascii="Times New Roman" w:hAnsi="Times New Roman"/>
          <w:color w:val="171717" w:themeColor="background2" w:themeShade="1A"/>
          <w:sz w:val="28"/>
          <w:szCs w:val="28"/>
        </w:rPr>
        <w:t>хотелок</w:t>
      </w:r>
      <w:proofErr w:type="spellEnd"/>
      <w:r w:rsidR="00143BB5" w:rsidRPr="0031711A">
        <w:rPr>
          <w:rFonts w:ascii="Times New Roman" w:hAnsi="Times New Roman"/>
          <w:color w:val="171717" w:themeColor="background2" w:themeShade="1A"/>
          <w:sz w:val="28"/>
          <w:szCs w:val="28"/>
        </w:rPr>
        <w:t>» в основанные на нормах законов и ведомственных приказ</w:t>
      </w:r>
      <w:r w:rsidR="00062324" w:rsidRPr="0031711A">
        <w:rPr>
          <w:rFonts w:ascii="Times New Roman" w:hAnsi="Times New Roman"/>
          <w:color w:val="171717" w:themeColor="background2" w:themeShade="1A"/>
          <w:sz w:val="28"/>
          <w:szCs w:val="28"/>
        </w:rPr>
        <w:t>ов</w:t>
      </w:r>
      <w:r w:rsidR="00143BB5" w:rsidRPr="0031711A">
        <w:rPr>
          <w:rFonts w:ascii="Times New Roman" w:hAnsi="Times New Roman"/>
          <w:color w:val="171717" w:themeColor="background2" w:themeShade="1A"/>
          <w:sz w:val="28"/>
          <w:szCs w:val="28"/>
        </w:rPr>
        <w:t xml:space="preserve"> требования и обращения. </w:t>
      </w:r>
      <w:r w:rsidR="00034D48">
        <w:rPr>
          <w:rFonts w:ascii="Times New Roman" w:hAnsi="Times New Roman"/>
          <w:color w:val="171717" w:themeColor="background2" w:themeShade="1A"/>
          <w:sz w:val="28"/>
          <w:szCs w:val="28"/>
        </w:rPr>
        <w:t>Четкость ф</w:t>
      </w:r>
      <w:r w:rsidR="00143BB5" w:rsidRPr="0031711A">
        <w:rPr>
          <w:rFonts w:ascii="Times New Roman" w:hAnsi="Times New Roman"/>
          <w:color w:val="171717" w:themeColor="background2" w:themeShade="1A"/>
          <w:sz w:val="28"/>
          <w:szCs w:val="28"/>
        </w:rPr>
        <w:t>ормулиров</w:t>
      </w:r>
      <w:r w:rsidR="00034D48">
        <w:rPr>
          <w:rFonts w:ascii="Times New Roman" w:hAnsi="Times New Roman"/>
          <w:color w:val="171717" w:themeColor="background2" w:themeShade="1A"/>
          <w:sz w:val="28"/>
          <w:szCs w:val="28"/>
        </w:rPr>
        <w:t>о</w:t>
      </w:r>
      <w:r w:rsidR="00143BB5" w:rsidRPr="0031711A">
        <w:rPr>
          <w:rFonts w:ascii="Times New Roman" w:hAnsi="Times New Roman"/>
          <w:color w:val="171717" w:themeColor="background2" w:themeShade="1A"/>
          <w:sz w:val="28"/>
          <w:szCs w:val="28"/>
        </w:rPr>
        <w:t>к этих обращений гарантируют обязательность ответа по существу от работодателя. Грамотность и организованность свободного профсоюза переводят его членов и их профорганизации из разряда «жалобщиков» в статус «официального о</w:t>
      </w:r>
      <w:r w:rsidR="00062324" w:rsidRPr="0031711A">
        <w:rPr>
          <w:rFonts w:ascii="Times New Roman" w:hAnsi="Times New Roman"/>
          <w:color w:val="171717" w:themeColor="background2" w:themeShade="1A"/>
          <w:sz w:val="28"/>
          <w:szCs w:val="28"/>
        </w:rPr>
        <w:t>ппонента</w:t>
      </w:r>
      <w:r w:rsidR="00143BB5" w:rsidRPr="0031711A">
        <w:rPr>
          <w:rFonts w:ascii="Times New Roman" w:hAnsi="Times New Roman"/>
          <w:color w:val="171717" w:themeColor="background2" w:themeShade="1A"/>
          <w:sz w:val="28"/>
          <w:szCs w:val="28"/>
        </w:rPr>
        <w:t>»</w:t>
      </w:r>
      <w:r w:rsidR="00034D48">
        <w:rPr>
          <w:rFonts w:ascii="Times New Roman" w:hAnsi="Times New Roman"/>
          <w:color w:val="171717" w:themeColor="background2" w:themeShade="1A"/>
          <w:sz w:val="28"/>
          <w:szCs w:val="28"/>
        </w:rPr>
        <w:t xml:space="preserve"> работодателя</w:t>
      </w:r>
      <w:r w:rsidR="00143BB5" w:rsidRPr="0031711A">
        <w:rPr>
          <w:rFonts w:ascii="Times New Roman" w:hAnsi="Times New Roman"/>
          <w:color w:val="171717" w:themeColor="background2" w:themeShade="1A"/>
          <w:sz w:val="28"/>
          <w:szCs w:val="28"/>
        </w:rPr>
        <w:t xml:space="preserve">.   </w:t>
      </w:r>
    </w:p>
    <w:p w:rsidR="001C3ED0" w:rsidRDefault="001C3ED0" w:rsidP="001C3ED0">
      <w:pPr>
        <w:spacing w:after="0" w:line="240" w:lineRule="auto"/>
        <w:ind w:firstLine="567"/>
        <w:jc w:val="both"/>
        <w:rPr>
          <w:rFonts w:ascii="Times New Roman" w:hAnsi="Times New Roman"/>
          <w:color w:val="171717" w:themeColor="background2" w:themeShade="1A"/>
          <w:sz w:val="28"/>
          <w:szCs w:val="28"/>
        </w:rPr>
      </w:pPr>
      <w:r>
        <w:rPr>
          <w:rFonts w:ascii="Times New Roman" w:hAnsi="Times New Roman"/>
          <w:color w:val="171717" w:themeColor="background2" w:themeShade="1A"/>
          <w:sz w:val="28"/>
          <w:szCs w:val="28"/>
        </w:rPr>
        <w:t>К грамотности относится и правовая грамотность. Участие профсоюзных активистов в судах по искам работников является очень важной составляющей деятельности свободных профсоюзов. Еще в начале своего профсоюзного ремесла я понял, что сделать из юриста профсоюзника гораздо сложнее, чем из профсоюзника – юриста-трудовика. Кстати, согласно исключению, установленному ч.4 ст.49 ГПК РФ, не требуется юридический диплом для представителя профсоюза по трудовому спору члена этого профсоюза.</w:t>
      </w:r>
    </w:p>
    <w:p w:rsidR="001C3ED0" w:rsidRPr="007231D1" w:rsidRDefault="001C3ED0" w:rsidP="001C3ED0">
      <w:pPr>
        <w:spacing w:after="0" w:line="240" w:lineRule="auto"/>
        <w:ind w:firstLine="567"/>
        <w:jc w:val="both"/>
        <w:rPr>
          <w:rFonts w:ascii="Times New Roman" w:hAnsi="Times New Roman"/>
          <w:color w:val="171717" w:themeColor="background2" w:themeShade="1A"/>
          <w:sz w:val="28"/>
          <w:szCs w:val="28"/>
        </w:rPr>
      </w:pPr>
      <w:r w:rsidRPr="007231D1">
        <w:rPr>
          <w:rFonts w:ascii="Times New Roman" w:hAnsi="Times New Roman"/>
          <w:color w:val="171717" w:themeColor="background2" w:themeShade="1A"/>
          <w:sz w:val="28"/>
          <w:szCs w:val="28"/>
        </w:rPr>
        <w:t>Пренебрежение правами работников - это нормальное, к сожалению, явление, устоявшееся в трудовых отношениях в России. И действующий пока Трудовой кодекс РФ, и сложившаяся практика применения его судами, создают ряд проблем, препятствующих развитию в нашей стране цивилизованных трудовых отношений.</w:t>
      </w:r>
    </w:p>
    <w:p w:rsidR="001C3ED0" w:rsidRPr="007231D1" w:rsidRDefault="001C3ED0" w:rsidP="001C3ED0">
      <w:pPr>
        <w:spacing w:after="0" w:line="240" w:lineRule="auto"/>
        <w:ind w:firstLine="567"/>
        <w:jc w:val="both"/>
        <w:rPr>
          <w:rFonts w:ascii="Times New Roman" w:hAnsi="Times New Roman"/>
          <w:color w:val="171717" w:themeColor="background2" w:themeShade="1A"/>
          <w:sz w:val="28"/>
          <w:szCs w:val="28"/>
        </w:rPr>
      </w:pPr>
      <w:r w:rsidRPr="007231D1">
        <w:rPr>
          <w:rFonts w:ascii="Times New Roman" w:hAnsi="Times New Roman"/>
          <w:color w:val="171717" w:themeColor="background2" w:themeShade="1A"/>
          <w:sz w:val="28"/>
          <w:szCs w:val="28"/>
        </w:rPr>
        <w:t xml:space="preserve">Вынужден развеять миф о том, что 90% исков работников суды решают в пользу трудящихся. Статистически это действительно так, но подавляющее большинство из удовлетворенных исков относится к требованиям работника о перерасчете назначенной ему пенсии. Т.е. эти иски не затрагивают интересов работодателя, это вопросы к СФР. И здесь полагаю необходимым поделиться </w:t>
      </w:r>
      <w:r w:rsidRPr="007231D1">
        <w:rPr>
          <w:rFonts w:ascii="Times New Roman" w:hAnsi="Times New Roman"/>
          <w:color w:val="171717" w:themeColor="background2" w:themeShade="1A"/>
          <w:sz w:val="28"/>
          <w:szCs w:val="28"/>
        </w:rPr>
        <w:lastRenderedPageBreak/>
        <w:t>следующими выводами из моей и моих товарищей-профсоюзников практики представительства работников в судах России.</w:t>
      </w:r>
    </w:p>
    <w:p w:rsidR="00C868ED" w:rsidRPr="007231D1" w:rsidRDefault="001C3ED0" w:rsidP="001C3ED0">
      <w:pPr>
        <w:spacing w:after="0" w:line="240" w:lineRule="auto"/>
        <w:ind w:firstLine="567"/>
        <w:jc w:val="both"/>
        <w:rPr>
          <w:rFonts w:ascii="Times New Roman" w:hAnsi="Times New Roman"/>
          <w:color w:val="171717" w:themeColor="background2" w:themeShade="1A"/>
          <w:sz w:val="28"/>
          <w:szCs w:val="28"/>
        </w:rPr>
      </w:pPr>
      <w:r w:rsidRPr="007231D1">
        <w:rPr>
          <w:rFonts w:ascii="Times New Roman" w:hAnsi="Times New Roman"/>
          <w:color w:val="171717" w:themeColor="background2" w:themeShade="1A"/>
          <w:sz w:val="28"/>
          <w:szCs w:val="28"/>
        </w:rPr>
        <w:t xml:space="preserve">Эта практика показывает, что в ходе судебного рассмотрения трудового спора в районном суде, работник должен доказать не свою правоту, не обстоятельства, подтверждающие нарушение работодателем прав работника и норм ТК РФ, но доказать судье отсутствие оснований для отмены областным судом решения, вынесенного в пользу работника. </w:t>
      </w:r>
    </w:p>
    <w:p w:rsidR="001C3ED0" w:rsidRPr="007231D1" w:rsidRDefault="001C3ED0" w:rsidP="001C3ED0">
      <w:pPr>
        <w:spacing w:after="0" w:line="240" w:lineRule="auto"/>
        <w:ind w:firstLine="567"/>
        <w:jc w:val="both"/>
        <w:rPr>
          <w:rFonts w:ascii="Times New Roman" w:hAnsi="Times New Roman"/>
          <w:color w:val="171717" w:themeColor="background2" w:themeShade="1A"/>
          <w:sz w:val="28"/>
          <w:szCs w:val="28"/>
        </w:rPr>
      </w:pPr>
      <w:r w:rsidRPr="007231D1">
        <w:rPr>
          <w:rFonts w:ascii="Times New Roman" w:hAnsi="Times New Roman"/>
          <w:color w:val="171717" w:themeColor="background2" w:themeShade="1A"/>
          <w:sz w:val="28"/>
          <w:szCs w:val="28"/>
        </w:rPr>
        <w:t xml:space="preserve">Суть в том, что </w:t>
      </w:r>
      <w:r w:rsidR="002D6085" w:rsidRPr="007231D1">
        <w:rPr>
          <w:rFonts w:ascii="Times New Roman" w:hAnsi="Times New Roman"/>
          <w:color w:val="171717" w:themeColor="background2" w:themeShade="1A"/>
          <w:sz w:val="28"/>
          <w:szCs w:val="28"/>
        </w:rPr>
        <w:t xml:space="preserve">представителю работника необходимо четко и </w:t>
      </w:r>
      <w:proofErr w:type="spellStart"/>
      <w:r w:rsidR="002D6085" w:rsidRPr="007231D1">
        <w:rPr>
          <w:rFonts w:ascii="Times New Roman" w:hAnsi="Times New Roman"/>
          <w:color w:val="171717" w:themeColor="background2" w:themeShade="1A"/>
          <w:sz w:val="28"/>
          <w:szCs w:val="28"/>
        </w:rPr>
        <w:t>выверенно</w:t>
      </w:r>
      <w:proofErr w:type="spellEnd"/>
      <w:r w:rsidR="002D6085" w:rsidRPr="007231D1">
        <w:rPr>
          <w:rFonts w:ascii="Times New Roman" w:hAnsi="Times New Roman"/>
          <w:color w:val="171717" w:themeColor="background2" w:themeShade="1A"/>
          <w:sz w:val="28"/>
          <w:szCs w:val="28"/>
        </w:rPr>
        <w:t xml:space="preserve"> формулировать исковые требования, тщательно сопоставлять даты и содержания документов. При этом, </w:t>
      </w:r>
      <w:r w:rsidRPr="007231D1">
        <w:rPr>
          <w:rFonts w:ascii="Times New Roman" w:hAnsi="Times New Roman"/>
          <w:color w:val="171717" w:themeColor="background2" w:themeShade="1A"/>
          <w:sz w:val="28"/>
          <w:szCs w:val="28"/>
        </w:rPr>
        <w:t>работнику или представляющему его профсоюзу весьма непросто собрать прямые доказательства незаконности действия дирекции или привести в суд свидетеля – подчиненного тому же директору работника или менеджера.</w:t>
      </w:r>
      <w:r w:rsidR="002D6085" w:rsidRPr="007231D1">
        <w:rPr>
          <w:rFonts w:ascii="Times New Roman" w:hAnsi="Times New Roman"/>
          <w:color w:val="171717" w:themeColor="background2" w:themeShade="1A"/>
          <w:sz w:val="28"/>
          <w:szCs w:val="28"/>
        </w:rPr>
        <w:t xml:space="preserve"> Однако, на позицию судьи по делам с участием профсоюзов весьма позитивно влияет присутствие в зале «слушателей»</w:t>
      </w:r>
      <w:r w:rsidR="00C868ED" w:rsidRPr="007231D1">
        <w:rPr>
          <w:rFonts w:ascii="Times New Roman" w:hAnsi="Times New Roman"/>
          <w:color w:val="171717" w:themeColor="background2" w:themeShade="1A"/>
          <w:sz w:val="28"/>
          <w:szCs w:val="28"/>
        </w:rPr>
        <w:t xml:space="preserve"> -</w:t>
      </w:r>
      <w:r w:rsidR="002D6085" w:rsidRPr="007231D1">
        <w:rPr>
          <w:rFonts w:ascii="Times New Roman" w:hAnsi="Times New Roman"/>
          <w:color w:val="171717" w:themeColor="background2" w:themeShade="1A"/>
          <w:sz w:val="28"/>
          <w:szCs w:val="28"/>
        </w:rPr>
        <w:t xml:space="preserve"> членов этой профорганизации, молча демонст</w:t>
      </w:r>
      <w:r w:rsidR="00C868ED" w:rsidRPr="007231D1">
        <w:rPr>
          <w:rFonts w:ascii="Times New Roman" w:hAnsi="Times New Roman"/>
          <w:color w:val="171717" w:themeColor="background2" w:themeShade="1A"/>
          <w:sz w:val="28"/>
          <w:szCs w:val="28"/>
        </w:rPr>
        <w:t>ри</w:t>
      </w:r>
      <w:r w:rsidR="002D6085" w:rsidRPr="007231D1">
        <w:rPr>
          <w:rFonts w:ascii="Times New Roman" w:hAnsi="Times New Roman"/>
          <w:color w:val="171717" w:themeColor="background2" w:themeShade="1A"/>
          <w:sz w:val="28"/>
          <w:szCs w:val="28"/>
        </w:rPr>
        <w:t xml:space="preserve">рующих суду реальность </w:t>
      </w:r>
      <w:r w:rsidR="00C868ED" w:rsidRPr="007231D1">
        <w:rPr>
          <w:rFonts w:ascii="Times New Roman" w:hAnsi="Times New Roman"/>
          <w:color w:val="171717" w:themeColor="background2" w:themeShade="1A"/>
          <w:sz w:val="28"/>
          <w:szCs w:val="28"/>
        </w:rPr>
        <w:t>своего «альтернативного» профсоюза.</w:t>
      </w:r>
    </w:p>
    <w:p w:rsidR="0078340F" w:rsidRPr="0031711A" w:rsidRDefault="00994262" w:rsidP="00994262">
      <w:pPr>
        <w:pStyle w:val="a4"/>
        <w:spacing w:before="0" w:beforeAutospacing="0" w:after="0" w:afterAutospacing="0"/>
        <w:ind w:firstLine="567"/>
        <w:jc w:val="both"/>
        <w:rPr>
          <w:color w:val="171717" w:themeColor="background2" w:themeShade="1A"/>
          <w:sz w:val="28"/>
          <w:szCs w:val="28"/>
        </w:rPr>
      </w:pPr>
      <w:r w:rsidRPr="0031711A">
        <w:rPr>
          <w:color w:val="171717" w:themeColor="background2" w:themeShade="1A"/>
          <w:sz w:val="28"/>
          <w:szCs w:val="28"/>
        </w:rPr>
        <w:t>К сожалению, российская практика показывает, что работодатели активно препятствуют созданию реальных свободных профсоюзов. Отечественные предприниматели желают видеть на своих предприятиях не социальных партнеров</w:t>
      </w:r>
      <w:r w:rsidR="00062324" w:rsidRPr="0031711A">
        <w:rPr>
          <w:color w:val="171717" w:themeColor="background2" w:themeShade="1A"/>
          <w:sz w:val="28"/>
          <w:szCs w:val="28"/>
        </w:rPr>
        <w:t>-оппонентов</w:t>
      </w:r>
      <w:r w:rsidRPr="0031711A">
        <w:rPr>
          <w:color w:val="171717" w:themeColor="background2" w:themeShade="1A"/>
          <w:sz w:val="28"/>
          <w:szCs w:val="28"/>
        </w:rPr>
        <w:t>, но жестко контролируемые ими профкомы, дублирующие социальные отделы. При этом профорганизации, создаваемые работниками без согласования с высшим менеджментом, воспринимаются директорами как смутьянами, нарушающими некий порядок, стремящимися унизить авторитет директората</w:t>
      </w:r>
      <w:r w:rsidR="00062324" w:rsidRPr="0031711A">
        <w:rPr>
          <w:color w:val="171717" w:themeColor="background2" w:themeShade="1A"/>
          <w:sz w:val="28"/>
          <w:szCs w:val="28"/>
        </w:rPr>
        <w:t xml:space="preserve"> (нагнуть)</w:t>
      </w:r>
      <w:r w:rsidRPr="0031711A">
        <w:rPr>
          <w:color w:val="171717" w:themeColor="background2" w:themeShade="1A"/>
          <w:sz w:val="28"/>
          <w:szCs w:val="28"/>
        </w:rPr>
        <w:t xml:space="preserve">. Вследствие чего реальные профсоюзы не подпускаются к участию в коллективных переговорах по подготовке и заключению коллективных договоров. Что, в свою очередь, не позволяет свободным профсоюзам, в том числе и СПР, создать устойчивые массовые организации на предприятиях. </w:t>
      </w:r>
    </w:p>
    <w:p w:rsidR="00994262" w:rsidRDefault="00994262" w:rsidP="00994262">
      <w:pPr>
        <w:pStyle w:val="a4"/>
        <w:spacing w:before="0" w:beforeAutospacing="0" w:after="0" w:afterAutospacing="0"/>
        <w:ind w:firstLine="567"/>
        <w:jc w:val="both"/>
        <w:rPr>
          <w:color w:val="171717" w:themeColor="background2" w:themeShade="1A"/>
          <w:sz w:val="28"/>
          <w:szCs w:val="28"/>
        </w:rPr>
      </w:pPr>
      <w:r w:rsidRPr="0031711A">
        <w:rPr>
          <w:color w:val="171717" w:themeColor="background2" w:themeShade="1A"/>
          <w:sz w:val="28"/>
          <w:szCs w:val="28"/>
        </w:rPr>
        <w:t xml:space="preserve">Особенно негативно на мотивацию членства в свободных профсоюзах влияет сохранившаяся </w:t>
      </w:r>
      <w:r w:rsidR="0037312C" w:rsidRPr="0031711A">
        <w:rPr>
          <w:color w:val="171717" w:themeColor="background2" w:themeShade="1A"/>
          <w:sz w:val="28"/>
          <w:szCs w:val="28"/>
        </w:rPr>
        <w:t>с 1986 года</w:t>
      </w:r>
      <w:r w:rsidRPr="0031711A">
        <w:rPr>
          <w:color w:val="171717" w:themeColor="background2" w:themeShade="1A"/>
          <w:sz w:val="28"/>
          <w:szCs w:val="28"/>
        </w:rPr>
        <w:t xml:space="preserve"> премиально-</w:t>
      </w:r>
      <w:proofErr w:type="spellStart"/>
      <w:r w:rsidRPr="0031711A">
        <w:rPr>
          <w:color w:val="171717" w:themeColor="background2" w:themeShade="1A"/>
          <w:sz w:val="28"/>
          <w:szCs w:val="28"/>
        </w:rPr>
        <w:t>депремиальн</w:t>
      </w:r>
      <w:r w:rsidR="007A45D7" w:rsidRPr="0031711A">
        <w:rPr>
          <w:color w:val="171717" w:themeColor="background2" w:themeShade="1A"/>
          <w:sz w:val="28"/>
          <w:szCs w:val="28"/>
        </w:rPr>
        <w:t>ая</w:t>
      </w:r>
      <w:proofErr w:type="spellEnd"/>
      <w:r w:rsidRPr="0031711A">
        <w:rPr>
          <w:color w:val="171717" w:themeColor="background2" w:themeShade="1A"/>
          <w:sz w:val="28"/>
          <w:szCs w:val="28"/>
        </w:rPr>
        <w:t xml:space="preserve"> система оплаты труда. В настоящее время на большинстве российский предприятий, включая организации бюджетной сферы</w:t>
      </w:r>
      <w:r w:rsidR="0078340F" w:rsidRPr="0031711A">
        <w:rPr>
          <w:color w:val="171717" w:themeColor="background2" w:themeShade="1A"/>
          <w:sz w:val="28"/>
          <w:szCs w:val="28"/>
        </w:rPr>
        <w:t>,</w:t>
      </w:r>
      <w:r w:rsidRPr="0031711A">
        <w:rPr>
          <w:color w:val="171717" w:themeColor="background2" w:themeShade="1A"/>
          <w:sz w:val="28"/>
          <w:szCs w:val="28"/>
        </w:rPr>
        <w:t xml:space="preserve"> заработная плата состоит из тарифной части и регулярной премии за «ритмичность работы», «выполнение плана» и т</w:t>
      </w:r>
      <w:r w:rsidR="0078340F" w:rsidRPr="0031711A">
        <w:rPr>
          <w:color w:val="171717" w:themeColor="background2" w:themeShade="1A"/>
          <w:sz w:val="28"/>
          <w:szCs w:val="28"/>
        </w:rPr>
        <w:t>ому подобных</w:t>
      </w:r>
      <w:r w:rsidRPr="0031711A">
        <w:rPr>
          <w:color w:val="171717" w:themeColor="background2" w:themeShade="1A"/>
          <w:sz w:val="28"/>
          <w:szCs w:val="28"/>
        </w:rPr>
        <w:t xml:space="preserve">, входящих в функции менеджмента обязанностей по организации производства и не относящихся к функциям работника. Соотношение тариф/премия достигает 30/70, т.е. за «активность» работник теряет 70% своего заработка, при этом его «неактивные» товарищи сохраняют свой заработок полностью. </w:t>
      </w:r>
    </w:p>
    <w:p w:rsidR="00034D48" w:rsidRDefault="00034D48" w:rsidP="00994262">
      <w:pPr>
        <w:pStyle w:val="a4"/>
        <w:spacing w:before="0" w:beforeAutospacing="0" w:after="0" w:afterAutospacing="0"/>
        <w:ind w:firstLine="567"/>
        <w:jc w:val="both"/>
        <w:rPr>
          <w:color w:val="171717" w:themeColor="background2" w:themeShade="1A"/>
          <w:sz w:val="28"/>
          <w:szCs w:val="28"/>
        </w:rPr>
      </w:pPr>
      <w:r>
        <w:rPr>
          <w:color w:val="171717" w:themeColor="background2" w:themeShade="1A"/>
          <w:sz w:val="28"/>
          <w:szCs w:val="28"/>
        </w:rPr>
        <w:t>СПР и его профсоюзы все эти годы настаивал на том, что свобода работодателя в отношении премирования работников, якобы установленная статьей 191 ТК РФ, относится только к разовым поощрениям, за, например, тушение пожара в цеху. А ежемесячная премия является предусмотренной ст.</w:t>
      </w:r>
      <w:r w:rsidR="00AF5609">
        <w:rPr>
          <w:color w:val="171717" w:themeColor="background2" w:themeShade="1A"/>
          <w:sz w:val="28"/>
          <w:szCs w:val="28"/>
        </w:rPr>
        <w:t>ст.</w:t>
      </w:r>
      <w:r>
        <w:rPr>
          <w:color w:val="171717" w:themeColor="background2" w:themeShade="1A"/>
          <w:sz w:val="28"/>
          <w:szCs w:val="28"/>
        </w:rPr>
        <w:t>129</w:t>
      </w:r>
      <w:r w:rsidR="00AF5609">
        <w:rPr>
          <w:color w:val="171717" w:themeColor="background2" w:themeShade="1A"/>
          <w:sz w:val="28"/>
          <w:szCs w:val="28"/>
        </w:rPr>
        <w:t xml:space="preserve"> и 135</w:t>
      </w:r>
      <w:r>
        <w:rPr>
          <w:color w:val="171717" w:themeColor="background2" w:themeShade="1A"/>
          <w:sz w:val="28"/>
          <w:szCs w:val="28"/>
        </w:rPr>
        <w:t xml:space="preserve"> ТК РФ частью заработной платы.</w:t>
      </w:r>
      <w:r w:rsidR="00383D5F">
        <w:rPr>
          <w:color w:val="171717" w:themeColor="background2" w:themeShade="1A"/>
          <w:sz w:val="28"/>
          <w:szCs w:val="28"/>
        </w:rPr>
        <w:t xml:space="preserve">  </w:t>
      </w:r>
    </w:p>
    <w:p w:rsidR="00AF5609" w:rsidRPr="00AF5609" w:rsidRDefault="00034D48" w:rsidP="00AF5609">
      <w:pPr>
        <w:pStyle w:val="a4"/>
        <w:spacing w:before="0" w:beforeAutospacing="0" w:after="0" w:afterAutospacing="0"/>
        <w:ind w:firstLine="567"/>
        <w:jc w:val="both"/>
        <w:rPr>
          <w:bCs/>
          <w:color w:val="171717" w:themeColor="background2" w:themeShade="1A"/>
          <w:kern w:val="36"/>
          <w:sz w:val="28"/>
          <w:szCs w:val="28"/>
        </w:rPr>
      </w:pPr>
      <w:r w:rsidRPr="00AF5609">
        <w:rPr>
          <w:color w:val="171717" w:themeColor="background2" w:themeShade="1A"/>
          <w:sz w:val="28"/>
          <w:szCs w:val="28"/>
        </w:rPr>
        <w:t>И высшие суды России у</w:t>
      </w:r>
      <w:r w:rsidR="00383D5F" w:rsidRPr="00AF5609">
        <w:rPr>
          <w:color w:val="171717" w:themeColor="background2" w:themeShade="1A"/>
          <w:sz w:val="28"/>
          <w:szCs w:val="28"/>
        </w:rPr>
        <w:t xml:space="preserve">слышали нас. </w:t>
      </w:r>
      <w:r w:rsidR="00AF5609" w:rsidRPr="00AF5609">
        <w:rPr>
          <w:bCs/>
          <w:color w:val="171717" w:themeColor="background2" w:themeShade="1A"/>
          <w:kern w:val="36"/>
          <w:sz w:val="28"/>
          <w:szCs w:val="28"/>
        </w:rPr>
        <w:t>Верховный Суд РФ 27.06.2022 вынес Определение по делу № 16-КГ22-12-К4, в котором указал:</w:t>
      </w:r>
    </w:p>
    <w:p w:rsidR="00AF5609" w:rsidRPr="0095462E" w:rsidRDefault="00AF5609" w:rsidP="00AF5609">
      <w:pPr>
        <w:pStyle w:val="pboth"/>
        <w:spacing w:before="0" w:beforeAutospacing="0" w:after="0" w:afterAutospacing="0"/>
        <w:ind w:firstLine="567"/>
        <w:jc w:val="both"/>
        <w:rPr>
          <w:i/>
          <w:color w:val="171717" w:themeColor="background2" w:themeShade="1A"/>
          <w:sz w:val="28"/>
          <w:szCs w:val="28"/>
        </w:rPr>
      </w:pPr>
      <w:r w:rsidRPr="00AF5609">
        <w:rPr>
          <w:i/>
          <w:color w:val="171717" w:themeColor="background2" w:themeShade="1A"/>
          <w:sz w:val="28"/>
          <w:szCs w:val="28"/>
        </w:rPr>
        <w:t xml:space="preserve">«…заработная плата работника зависит от его квалификации, сложности выполняемой работы, количества и качества затраченного труда и устанавливается трудовым договором в соответствии с действующей у работодателя системой оплаты труда… Система оплаты труда может включать помимо фиксированного размера оплаты труда (оклад, тарифные </w:t>
      </w:r>
      <w:r w:rsidRPr="00AF5609">
        <w:rPr>
          <w:i/>
          <w:color w:val="171717" w:themeColor="background2" w:themeShade="1A"/>
          <w:sz w:val="28"/>
          <w:szCs w:val="28"/>
        </w:rPr>
        <w:lastRenderedPageBreak/>
        <w:t xml:space="preserve">ставки), доплат и надбавок компенсационного характера, доплаты и надбавки стимулирующего характера, к числу которых относится премия, что предполагает определение ее размера, условий и периодичности выплаты (премирования) в коллективных договорах, соглашениях, локальных нормативных актах…, </w:t>
      </w:r>
      <w:r w:rsidRPr="0095462E">
        <w:rPr>
          <w:i/>
          <w:color w:val="171717" w:themeColor="background2" w:themeShade="1A"/>
          <w:sz w:val="28"/>
          <w:szCs w:val="28"/>
        </w:rPr>
        <w:t>то есть премия, которая входит в систему оплаты труда и начисляется регулярно за выполнение заранее утвержденных работодателем показателей, является гарантированной выплатой, и работник имеет право требовать ее выплаты в установленном локальном нормативном акте, коллективном договоре размере при условии надлежащего выполнения своих трудовых обязанностей (</w:t>
      </w:r>
      <w:hyperlink r:id="rId5" w:anchor="000655" w:history="1">
        <w:r w:rsidRPr="0095462E">
          <w:rPr>
            <w:rStyle w:val="a5"/>
            <w:i/>
            <w:color w:val="171717" w:themeColor="background2" w:themeShade="1A"/>
            <w:sz w:val="28"/>
            <w:szCs w:val="28"/>
            <w:u w:val="none"/>
          </w:rPr>
          <w:t>статья 135</w:t>
        </w:r>
      </w:hyperlink>
      <w:r w:rsidRPr="0095462E">
        <w:rPr>
          <w:i/>
          <w:color w:val="171717" w:themeColor="background2" w:themeShade="1A"/>
          <w:sz w:val="28"/>
          <w:szCs w:val="28"/>
        </w:rPr>
        <w:t xml:space="preserve"> ТК РФ).</w:t>
      </w:r>
    </w:p>
    <w:p w:rsidR="00AF5609" w:rsidRPr="00AF5609" w:rsidRDefault="00AF5609" w:rsidP="00AF5609">
      <w:pPr>
        <w:pStyle w:val="pboth"/>
        <w:spacing w:before="0" w:beforeAutospacing="0" w:after="0" w:afterAutospacing="0"/>
        <w:ind w:firstLine="567"/>
        <w:jc w:val="both"/>
        <w:rPr>
          <w:i/>
          <w:color w:val="171717" w:themeColor="background2" w:themeShade="1A"/>
          <w:sz w:val="28"/>
          <w:szCs w:val="28"/>
        </w:rPr>
      </w:pPr>
      <w:bookmarkStart w:id="0" w:name="100074"/>
      <w:bookmarkEnd w:id="0"/>
      <w:r w:rsidRPr="0095462E">
        <w:rPr>
          <w:i/>
          <w:color w:val="171717" w:themeColor="background2" w:themeShade="1A"/>
          <w:sz w:val="28"/>
          <w:szCs w:val="28"/>
        </w:rPr>
        <w:t xml:space="preserve">В отличие от премии, которая входит в систему оплаты труда, премия, предусмотренная </w:t>
      </w:r>
      <w:hyperlink r:id="rId6" w:anchor="101181" w:history="1">
        <w:r w:rsidRPr="0095462E">
          <w:rPr>
            <w:rStyle w:val="a5"/>
            <w:i/>
            <w:color w:val="171717" w:themeColor="background2" w:themeShade="1A"/>
            <w:sz w:val="28"/>
            <w:szCs w:val="28"/>
            <w:u w:val="none"/>
          </w:rPr>
          <w:t>частью первой статьи 191</w:t>
        </w:r>
      </w:hyperlink>
      <w:r w:rsidRPr="0095462E">
        <w:rPr>
          <w:i/>
          <w:color w:val="171717" w:themeColor="background2" w:themeShade="1A"/>
          <w:sz w:val="28"/>
          <w:szCs w:val="28"/>
        </w:rPr>
        <w:t xml:space="preserve"> ТК РФ, исходя из буквального толкования этой </w:t>
      </w:r>
      <w:hyperlink r:id="rId7" w:anchor="101181" w:history="1">
        <w:r w:rsidRPr="0095462E">
          <w:rPr>
            <w:rStyle w:val="a5"/>
            <w:i/>
            <w:color w:val="171717" w:themeColor="background2" w:themeShade="1A"/>
            <w:sz w:val="28"/>
            <w:szCs w:val="28"/>
            <w:u w:val="none"/>
          </w:rPr>
          <w:t>нормы</w:t>
        </w:r>
      </w:hyperlink>
      <w:r w:rsidRPr="0095462E">
        <w:rPr>
          <w:i/>
          <w:color w:val="171717" w:themeColor="background2" w:themeShade="1A"/>
          <w:sz w:val="28"/>
          <w:szCs w:val="28"/>
        </w:rPr>
        <w:t>, является одним из видов поощрения работников работодателем за добросовестный и эффективный труд, применение которого относится к компетенции работодателя. Такая премия не является гарантированной выплатой (гарантированным доходом) работника, выступает лишь дополнительной мерой его материального стимулирования,</w:t>
      </w:r>
      <w:r w:rsidRPr="00AF5609">
        <w:rPr>
          <w:b/>
          <w:i/>
          <w:color w:val="171717" w:themeColor="background2" w:themeShade="1A"/>
          <w:sz w:val="28"/>
          <w:szCs w:val="28"/>
        </w:rPr>
        <w:t xml:space="preserve"> </w:t>
      </w:r>
      <w:r w:rsidRPr="0095462E">
        <w:rPr>
          <w:i/>
          <w:color w:val="171717" w:themeColor="background2" w:themeShade="1A"/>
          <w:sz w:val="28"/>
          <w:szCs w:val="28"/>
        </w:rPr>
        <w:t>поощрения,</w:t>
      </w:r>
      <w:r w:rsidRPr="00AF5609">
        <w:rPr>
          <w:i/>
          <w:color w:val="171717" w:themeColor="background2" w:themeShade="1A"/>
          <w:sz w:val="28"/>
          <w:szCs w:val="28"/>
        </w:rPr>
        <w:t xml:space="preserve"> применяется по усмотрению </w:t>
      </w:r>
      <w:proofErr w:type="gramStart"/>
      <w:r w:rsidRPr="00AF5609">
        <w:rPr>
          <w:i/>
          <w:color w:val="171717" w:themeColor="background2" w:themeShade="1A"/>
          <w:sz w:val="28"/>
          <w:szCs w:val="28"/>
        </w:rPr>
        <w:t>работодателя,</w:t>
      </w:r>
      <w:r>
        <w:rPr>
          <w:i/>
          <w:color w:val="171717" w:themeColor="background2" w:themeShade="1A"/>
          <w:sz w:val="28"/>
          <w:szCs w:val="28"/>
        </w:rPr>
        <w:t>..</w:t>
      </w:r>
      <w:proofErr w:type="gramEnd"/>
      <w:r w:rsidRPr="00AF5609">
        <w:rPr>
          <w:i/>
          <w:color w:val="171717" w:themeColor="background2" w:themeShade="1A"/>
          <w:sz w:val="28"/>
          <w:szCs w:val="28"/>
        </w:rPr>
        <w:t>»</w:t>
      </w:r>
    </w:p>
    <w:p w:rsidR="009574B2" w:rsidRPr="0031711A" w:rsidRDefault="0095462E" w:rsidP="0095462E">
      <w:pPr>
        <w:spacing w:after="0" w:line="240" w:lineRule="auto"/>
        <w:ind w:firstLine="567"/>
        <w:jc w:val="both"/>
        <w:rPr>
          <w:rFonts w:ascii="Times New Roman" w:eastAsia="Times New Roman" w:hAnsi="Times New Roman"/>
          <w:i/>
          <w:color w:val="171717" w:themeColor="background2" w:themeShade="1A"/>
          <w:sz w:val="28"/>
          <w:szCs w:val="28"/>
          <w:lang w:eastAsia="ru-RU"/>
        </w:rPr>
      </w:pPr>
      <w:r>
        <w:rPr>
          <w:rFonts w:ascii="Times New Roman" w:hAnsi="Times New Roman"/>
          <w:color w:val="171717" w:themeColor="background2" w:themeShade="1A"/>
          <w:sz w:val="28"/>
          <w:szCs w:val="28"/>
        </w:rPr>
        <w:t xml:space="preserve">Более того, </w:t>
      </w:r>
      <w:r w:rsidR="007A45D7" w:rsidRPr="0031711A">
        <w:rPr>
          <w:rFonts w:ascii="Times New Roman" w:hAnsi="Times New Roman"/>
          <w:color w:val="171717" w:themeColor="background2" w:themeShade="1A"/>
          <w:sz w:val="28"/>
          <w:szCs w:val="28"/>
        </w:rPr>
        <w:t xml:space="preserve">Конституционный Суд России принял Постановление от 15.06.2023 № </w:t>
      </w:r>
      <w:r w:rsidR="00477649" w:rsidRPr="0031711A">
        <w:rPr>
          <w:rFonts w:ascii="Times New Roman" w:hAnsi="Times New Roman"/>
          <w:color w:val="171717" w:themeColor="background2" w:themeShade="1A"/>
          <w:sz w:val="28"/>
          <w:szCs w:val="28"/>
        </w:rPr>
        <w:t>32-П, в котором выявил конституционно-правовой смысл премирования</w:t>
      </w:r>
      <w:r w:rsidR="009574B2" w:rsidRPr="0031711A">
        <w:rPr>
          <w:rFonts w:ascii="Times New Roman" w:hAnsi="Times New Roman"/>
          <w:color w:val="171717" w:themeColor="background2" w:themeShade="1A"/>
          <w:sz w:val="28"/>
          <w:szCs w:val="28"/>
        </w:rPr>
        <w:t>, появились отсутствующие в ТК РФ</w:t>
      </w:r>
      <w:r w:rsidR="009574B2" w:rsidRPr="0031711A">
        <w:rPr>
          <w:rFonts w:ascii="Times New Roman" w:eastAsia="Times New Roman" w:hAnsi="Times New Roman"/>
          <w:color w:val="171717" w:themeColor="background2" w:themeShade="1A"/>
          <w:sz w:val="28"/>
          <w:szCs w:val="28"/>
          <w:lang w:eastAsia="ru-RU"/>
        </w:rPr>
        <w:t xml:space="preserve"> словосочетания, раскрывающие понятия регулярная премия: </w:t>
      </w:r>
      <w:r w:rsidR="009574B2" w:rsidRPr="0031711A">
        <w:rPr>
          <w:rFonts w:ascii="Times New Roman" w:eastAsia="Times New Roman" w:hAnsi="Times New Roman"/>
          <w:i/>
          <w:color w:val="171717" w:themeColor="background2" w:themeShade="1A"/>
          <w:sz w:val="28"/>
          <w:szCs w:val="28"/>
          <w:lang w:eastAsia="ru-RU"/>
        </w:rPr>
        <w:t>"стимулирующие выплаты, входящие в систему оплаты труда и носящие регулярный характер</w:t>
      </w:r>
      <w:r w:rsidR="009574B2" w:rsidRPr="0031711A">
        <w:rPr>
          <w:rFonts w:ascii="Times New Roman" w:eastAsia="Times New Roman" w:hAnsi="Times New Roman"/>
          <w:color w:val="171717" w:themeColor="background2" w:themeShade="1A"/>
          <w:sz w:val="28"/>
          <w:szCs w:val="28"/>
          <w:lang w:eastAsia="ru-RU"/>
        </w:rPr>
        <w:t xml:space="preserve">", и </w:t>
      </w:r>
      <w:proofErr w:type="spellStart"/>
      <w:r w:rsidR="009574B2" w:rsidRPr="0031711A">
        <w:rPr>
          <w:rFonts w:ascii="Times New Roman" w:eastAsia="Times New Roman" w:hAnsi="Times New Roman"/>
          <w:color w:val="171717" w:themeColor="background2" w:themeShade="1A"/>
          <w:sz w:val="28"/>
          <w:szCs w:val="28"/>
          <w:lang w:eastAsia="ru-RU"/>
        </w:rPr>
        <w:t>депремиров</w:t>
      </w:r>
      <w:r w:rsidR="00062324" w:rsidRPr="0031711A">
        <w:rPr>
          <w:rFonts w:ascii="Times New Roman" w:eastAsia="Times New Roman" w:hAnsi="Times New Roman"/>
          <w:color w:val="171717" w:themeColor="background2" w:themeShade="1A"/>
          <w:sz w:val="28"/>
          <w:szCs w:val="28"/>
          <w:lang w:eastAsia="ru-RU"/>
        </w:rPr>
        <w:t>а</w:t>
      </w:r>
      <w:r w:rsidR="009574B2" w:rsidRPr="0031711A">
        <w:rPr>
          <w:rFonts w:ascii="Times New Roman" w:eastAsia="Times New Roman" w:hAnsi="Times New Roman"/>
          <w:color w:val="171717" w:themeColor="background2" w:themeShade="1A"/>
          <w:sz w:val="28"/>
          <w:szCs w:val="28"/>
          <w:lang w:eastAsia="ru-RU"/>
        </w:rPr>
        <w:t>ние</w:t>
      </w:r>
      <w:proofErr w:type="spellEnd"/>
      <w:r w:rsidR="009574B2" w:rsidRPr="0031711A">
        <w:rPr>
          <w:rFonts w:ascii="Times New Roman" w:eastAsia="Times New Roman" w:hAnsi="Times New Roman"/>
          <w:color w:val="171717" w:themeColor="background2" w:themeShade="1A"/>
          <w:sz w:val="28"/>
          <w:szCs w:val="28"/>
          <w:lang w:eastAsia="ru-RU"/>
        </w:rPr>
        <w:t xml:space="preserve">-штраф-удержание из з/п: </w:t>
      </w:r>
      <w:r w:rsidR="009574B2" w:rsidRPr="0031711A">
        <w:rPr>
          <w:rFonts w:ascii="Times New Roman" w:eastAsia="Times New Roman" w:hAnsi="Times New Roman"/>
          <w:i/>
          <w:color w:val="171717" w:themeColor="background2" w:themeShade="1A"/>
          <w:sz w:val="28"/>
          <w:szCs w:val="28"/>
          <w:lang w:eastAsia="ru-RU"/>
        </w:rPr>
        <w:t>"Кодекс не допускает применения в отношении работника, совершившего дисциплинарный проступок, штрафа или иной аналогичной меры материального воздействия, предполагающей умаление имущественной сферы работника. Исходя из этого работодатель как сторона социального партнерства и как субъект локального нормотворчества, действуя в пределах своих полномочий, не вправе устанавливать такие правила оплаты труда, которые допускали бы произвольное лишение (уменьшение размера) заработной платы работника (включающей, кроме прочего, премиальные и иные стимулирующие выплаты, предусмотренные действующей у конкретного работодателя системой оплаты труда) в связи с совершением работником дисциплинарного проступка"</w:t>
      </w:r>
    </w:p>
    <w:p w:rsidR="0037363D" w:rsidRPr="0031711A" w:rsidRDefault="009574B2" w:rsidP="004F4224">
      <w:pPr>
        <w:spacing w:after="0" w:line="240" w:lineRule="auto"/>
        <w:ind w:firstLine="567"/>
        <w:jc w:val="both"/>
        <w:rPr>
          <w:rFonts w:ascii="Times New Roman" w:hAnsi="Times New Roman"/>
          <w:b/>
          <w:color w:val="171717" w:themeColor="background2" w:themeShade="1A"/>
          <w:sz w:val="28"/>
          <w:szCs w:val="28"/>
        </w:rPr>
      </w:pPr>
      <w:r w:rsidRPr="0031711A">
        <w:rPr>
          <w:rFonts w:ascii="Times New Roman" w:eastAsia="Times New Roman" w:hAnsi="Times New Roman"/>
          <w:color w:val="171717" w:themeColor="background2" w:themeShade="1A"/>
          <w:sz w:val="28"/>
          <w:szCs w:val="28"/>
          <w:lang w:eastAsia="ru-RU"/>
        </w:rPr>
        <w:t> </w:t>
      </w:r>
      <w:r w:rsidR="0037363D" w:rsidRPr="0031711A">
        <w:rPr>
          <w:rFonts w:ascii="Times New Roman" w:hAnsi="Times New Roman"/>
          <w:color w:val="171717" w:themeColor="background2" w:themeShade="1A"/>
          <w:sz w:val="28"/>
          <w:szCs w:val="28"/>
        </w:rPr>
        <w:t xml:space="preserve">И там же: </w:t>
      </w:r>
      <w:r w:rsidR="0037363D" w:rsidRPr="0031711A">
        <w:rPr>
          <w:rFonts w:ascii="Times New Roman" w:hAnsi="Times New Roman"/>
          <w:i/>
          <w:color w:val="171717" w:themeColor="background2" w:themeShade="1A"/>
          <w:sz w:val="28"/>
          <w:szCs w:val="28"/>
        </w:rPr>
        <w:t xml:space="preserve">«При этом в отсутствие соответствующего правового регулирования и с учетом установленного действующим законодательством в качестве общего правила ограничения размера допустимых удержаний из заработной платы работника </w:t>
      </w:r>
      <w:r w:rsidR="0037363D" w:rsidRPr="0095462E">
        <w:rPr>
          <w:rFonts w:ascii="Times New Roman" w:hAnsi="Times New Roman"/>
          <w:i/>
          <w:color w:val="171717" w:themeColor="background2" w:themeShade="1A"/>
          <w:sz w:val="28"/>
          <w:szCs w:val="28"/>
        </w:rPr>
        <w:t>снижение размера указанных премиальных выплат во всяком случае не должно приводить к уменьшению размера месячной заработной платы работника более чем на 20 процентов.»</w:t>
      </w:r>
    </w:p>
    <w:p w:rsidR="009574B2" w:rsidRPr="0031711A" w:rsidRDefault="009574B2" w:rsidP="004F4224">
      <w:pPr>
        <w:spacing w:after="0" w:line="240" w:lineRule="auto"/>
        <w:ind w:firstLine="567"/>
        <w:jc w:val="both"/>
        <w:rPr>
          <w:rFonts w:ascii="Times New Roman" w:eastAsia="Times New Roman" w:hAnsi="Times New Roman"/>
          <w:color w:val="171717" w:themeColor="background2" w:themeShade="1A"/>
          <w:sz w:val="28"/>
          <w:szCs w:val="28"/>
          <w:lang w:eastAsia="ru-RU"/>
        </w:rPr>
      </w:pPr>
      <w:r w:rsidRPr="0031711A">
        <w:rPr>
          <w:rFonts w:ascii="Times New Roman" w:eastAsia="Times New Roman" w:hAnsi="Times New Roman"/>
          <w:color w:val="171717" w:themeColor="background2" w:themeShade="1A"/>
          <w:sz w:val="28"/>
          <w:szCs w:val="28"/>
          <w:lang w:eastAsia="ru-RU"/>
        </w:rPr>
        <w:t xml:space="preserve">Предел </w:t>
      </w:r>
      <w:proofErr w:type="spellStart"/>
      <w:r w:rsidRPr="0031711A">
        <w:rPr>
          <w:rFonts w:ascii="Times New Roman" w:eastAsia="Times New Roman" w:hAnsi="Times New Roman"/>
          <w:color w:val="171717" w:themeColor="background2" w:themeShade="1A"/>
          <w:sz w:val="28"/>
          <w:szCs w:val="28"/>
          <w:lang w:eastAsia="ru-RU"/>
        </w:rPr>
        <w:t>депремирований</w:t>
      </w:r>
      <w:proofErr w:type="spellEnd"/>
      <w:r w:rsidRPr="0031711A">
        <w:rPr>
          <w:rFonts w:ascii="Times New Roman" w:eastAsia="Times New Roman" w:hAnsi="Times New Roman"/>
          <w:color w:val="171717" w:themeColor="background2" w:themeShade="1A"/>
          <w:sz w:val="28"/>
          <w:szCs w:val="28"/>
          <w:lang w:eastAsia="ru-RU"/>
        </w:rPr>
        <w:t xml:space="preserve"> в 20% уже вступил в силу!</w:t>
      </w:r>
    </w:p>
    <w:p w:rsidR="006D6506" w:rsidRPr="0031711A" w:rsidRDefault="00C373CF" w:rsidP="004F4224">
      <w:pPr>
        <w:spacing w:after="0" w:line="240" w:lineRule="auto"/>
        <w:ind w:firstLine="567"/>
        <w:jc w:val="both"/>
        <w:rPr>
          <w:rFonts w:ascii="Times New Roman" w:eastAsia="Times New Roman" w:hAnsi="Times New Roman"/>
          <w:b/>
          <w:bCs/>
          <w:color w:val="171717" w:themeColor="background2" w:themeShade="1A"/>
          <w:sz w:val="28"/>
          <w:szCs w:val="28"/>
          <w:lang w:eastAsia="ru-RU"/>
        </w:rPr>
      </w:pPr>
      <w:r w:rsidRPr="0031711A">
        <w:rPr>
          <w:rFonts w:ascii="Times New Roman" w:hAnsi="Times New Roman"/>
          <w:color w:val="171717" w:themeColor="background2" w:themeShade="1A"/>
          <w:sz w:val="28"/>
          <w:szCs w:val="28"/>
        </w:rPr>
        <w:t xml:space="preserve">Кстати, за </w:t>
      </w:r>
      <w:r w:rsidR="00502AAB">
        <w:rPr>
          <w:rFonts w:ascii="Times New Roman" w:hAnsi="Times New Roman"/>
          <w:color w:val="171717" w:themeColor="background2" w:themeShade="1A"/>
          <w:sz w:val="28"/>
          <w:szCs w:val="28"/>
        </w:rPr>
        <w:t>несколько</w:t>
      </w:r>
      <w:r w:rsidRPr="0031711A">
        <w:rPr>
          <w:rFonts w:ascii="Times New Roman" w:hAnsi="Times New Roman"/>
          <w:color w:val="171717" w:themeColor="background2" w:themeShade="1A"/>
          <w:sz w:val="28"/>
          <w:szCs w:val="28"/>
        </w:rPr>
        <w:t xml:space="preserve"> месяцев КС принял четыре Постановления, которые существенно помогут свободным профсоюзам защищать права трудящихся. Это Постановление от 27.06.2023 № </w:t>
      </w:r>
      <w:r w:rsidR="006D6506" w:rsidRPr="0031711A">
        <w:rPr>
          <w:rFonts w:ascii="Times New Roman" w:hAnsi="Times New Roman"/>
          <w:color w:val="171717" w:themeColor="background2" w:themeShade="1A"/>
          <w:sz w:val="28"/>
          <w:szCs w:val="28"/>
        </w:rPr>
        <w:t xml:space="preserve">35-П, в котором </w:t>
      </w:r>
      <w:r w:rsidR="006D6506" w:rsidRPr="001D6238">
        <w:rPr>
          <w:rFonts w:ascii="Times New Roman" w:eastAsia="Times New Roman" w:hAnsi="Times New Roman"/>
          <w:bCs/>
          <w:color w:val="171717" w:themeColor="background2" w:themeShade="1A"/>
          <w:sz w:val="28"/>
          <w:szCs w:val="28"/>
          <w:lang w:eastAsia="ru-RU"/>
        </w:rPr>
        <w:t xml:space="preserve">КС РФ ещё раз и более детально указал на недопустимость оплаты сверхурочной работы, исходя из одного лишь оклада без включения в расчет компенсационных и стимулирующих выплат; Постановление от </w:t>
      </w:r>
      <w:r w:rsidR="00C61BD4" w:rsidRPr="001D6238">
        <w:rPr>
          <w:rFonts w:ascii="Times New Roman" w:eastAsia="Times New Roman" w:hAnsi="Times New Roman"/>
          <w:bCs/>
          <w:color w:val="171717" w:themeColor="background2" w:themeShade="1A"/>
          <w:kern w:val="36"/>
          <w:sz w:val="28"/>
          <w:szCs w:val="28"/>
          <w:lang w:eastAsia="ru-RU"/>
        </w:rPr>
        <w:t>11.04.2023 N 16-П, в котором КС, фактически, исключил из практики понятие «начисленная зарплата» (которого не</w:t>
      </w:r>
      <w:r w:rsidR="0095462E" w:rsidRPr="001D6238">
        <w:rPr>
          <w:rFonts w:ascii="Times New Roman" w:eastAsia="Times New Roman" w:hAnsi="Times New Roman"/>
          <w:bCs/>
          <w:color w:val="171717" w:themeColor="background2" w:themeShade="1A"/>
          <w:kern w:val="36"/>
          <w:sz w:val="28"/>
          <w:szCs w:val="28"/>
          <w:lang w:eastAsia="ru-RU"/>
        </w:rPr>
        <w:t xml:space="preserve"> было</w:t>
      </w:r>
      <w:r w:rsidR="00C61BD4" w:rsidRPr="001D6238">
        <w:rPr>
          <w:rFonts w:ascii="Times New Roman" w:eastAsia="Times New Roman" w:hAnsi="Times New Roman"/>
          <w:bCs/>
          <w:color w:val="171717" w:themeColor="background2" w:themeShade="1A"/>
          <w:kern w:val="36"/>
          <w:sz w:val="28"/>
          <w:szCs w:val="28"/>
          <w:lang w:eastAsia="ru-RU"/>
        </w:rPr>
        <w:t xml:space="preserve"> в ТК</w:t>
      </w:r>
      <w:r w:rsidR="0095462E" w:rsidRPr="001D6238">
        <w:rPr>
          <w:rFonts w:ascii="Times New Roman" w:eastAsia="Times New Roman" w:hAnsi="Times New Roman"/>
          <w:bCs/>
          <w:color w:val="171717" w:themeColor="background2" w:themeShade="1A"/>
          <w:kern w:val="36"/>
          <w:sz w:val="28"/>
          <w:szCs w:val="28"/>
          <w:lang w:eastAsia="ru-RU"/>
        </w:rPr>
        <w:t xml:space="preserve"> РФ до </w:t>
      </w:r>
      <w:r w:rsidR="001D6238" w:rsidRPr="001D6238">
        <w:rPr>
          <w:rFonts w:ascii="Times New Roman" w:eastAsia="Times New Roman" w:hAnsi="Times New Roman"/>
          <w:bCs/>
          <w:color w:val="171717" w:themeColor="background2" w:themeShade="1A"/>
          <w:kern w:val="36"/>
          <w:sz w:val="28"/>
          <w:szCs w:val="28"/>
          <w:lang w:eastAsia="ru-RU"/>
        </w:rPr>
        <w:lastRenderedPageBreak/>
        <w:t>30.01.2024</w:t>
      </w:r>
      <w:r w:rsidR="00C61BD4" w:rsidRPr="001D6238">
        <w:rPr>
          <w:rFonts w:ascii="Times New Roman" w:eastAsia="Times New Roman" w:hAnsi="Times New Roman"/>
          <w:bCs/>
          <w:color w:val="171717" w:themeColor="background2" w:themeShade="1A"/>
          <w:kern w:val="36"/>
          <w:sz w:val="28"/>
          <w:szCs w:val="28"/>
          <w:lang w:eastAsia="ru-RU"/>
        </w:rPr>
        <w:t xml:space="preserve">), а датой начала срока на подачу иска о </w:t>
      </w:r>
      <w:proofErr w:type="spellStart"/>
      <w:r w:rsidR="00C61BD4" w:rsidRPr="001D6238">
        <w:rPr>
          <w:rFonts w:ascii="Times New Roman" w:eastAsia="Times New Roman" w:hAnsi="Times New Roman"/>
          <w:bCs/>
          <w:color w:val="171717" w:themeColor="background2" w:themeShade="1A"/>
          <w:kern w:val="36"/>
          <w:sz w:val="28"/>
          <w:szCs w:val="28"/>
          <w:lang w:eastAsia="ru-RU"/>
        </w:rPr>
        <w:t>довыплате</w:t>
      </w:r>
      <w:proofErr w:type="spellEnd"/>
      <w:r w:rsidR="00C61BD4" w:rsidRPr="001D6238">
        <w:rPr>
          <w:rFonts w:ascii="Times New Roman" w:eastAsia="Times New Roman" w:hAnsi="Times New Roman"/>
          <w:bCs/>
          <w:color w:val="171717" w:themeColor="background2" w:themeShade="1A"/>
          <w:kern w:val="36"/>
          <w:sz w:val="28"/>
          <w:szCs w:val="28"/>
          <w:lang w:eastAsia="ru-RU"/>
        </w:rPr>
        <w:t xml:space="preserve"> части зарплаты является не получение расчетного листка, а день, когда работник узнал о том, что его обманули</w:t>
      </w:r>
      <w:r w:rsidR="00062324" w:rsidRPr="0031711A">
        <w:rPr>
          <w:rFonts w:ascii="Times New Roman" w:eastAsia="Times New Roman" w:hAnsi="Times New Roman"/>
          <w:b/>
          <w:bCs/>
          <w:color w:val="171717" w:themeColor="background2" w:themeShade="1A"/>
          <w:kern w:val="36"/>
          <w:sz w:val="28"/>
          <w:szCs w:val="28"/>
          <w:lang w:eastAsia="ru-RU"/>
        </w:rPr>
        <w:t xml:space="preserve"> </w:t>
      </w:r>
      <w:r w:rsidR="00062324" w:rsidRPr="0031711A">
        <w:rPr>
          <w:rFonts w:ascii="Times New Roman" w:eastAsia="Times New Roman" w:hAnsi="Times New Roman"/>
          <w:bCs/>
          <w:color w:val="171717" w:themeColor="background2" w:themeShade="1A"/>
          <w:kern w:val="36"/>
          <w:sz w:val="28"/>
          <w:szCs w:val="28"/>
          <w:lang w:eastAsia="ru-RU"/>
        </w:rPr>
        <w:t>(от своего профсоюза или от ГИТ</w:t>
      </w:r>
      <w:r w:rsidR="00062324" w:rsidRPr="0031711A">
        <w:rPr>
          <w:rFonts w:ascii="Times New Roman" w:eastAsia="Times New Roman" w:hAnsi="Times New Roman"/>
          <w:b/>
          <w:bCs/>
          <w:color w:val="171717" w:themeColor="background2" w:themeShade="1A"/>
          <w:kern w:val="36"/>
          <w:sz w:val="28"/>
          <w:szCs w:val="28"/>
          <w:lang w:eastAsia="ru-RU"/>
        </w:rPr>
        <w:t>)</w:t>
      </w:r>
      <w:r w:rsidR="0037312C" w:rsidRPr="0031711A">
        <w:rPr>
          <w:rFonts w:ascii="Times New Roman" w:eastAsia="Times New Roman" w:hAnsi="Times New Roman"/>
          <w:b/>
          <w:bCs/>
          <w:color w:val="171717" w:themeColor="background2" w:themeShade="1A"/>
          <w:kern w:val="36"/>
          <w:sz w:val="28"/>
          <w:szCs w:val="28"/>
          <w:lang w:eastAsia="ru-RU"/>
        </w:rPr>
        <w:t>.</w:t>
      </w:r>
      <w:r w:rsidR="00C61BD4" w:rsidRPr="0031711A">
        <w:rPr>
          <w:rFonts w:ascii="Times New Roman" w:eastAsia="Times New Roman" w:hAnsi="Times New Roman"/>
          <w:b/>
          <w:bCs/>
          <w:color w:val="171717" w:themeColor="background2" w:themeShade="1A"/>
          <w:kern w:val="36"/>
          <w:sz w:val="28"/>
          <w:szCs w:val="28"/>
          <w:lang w:eastAsia="ru-RU"/>
        </w:rPr>
        <w:t xml:space="preserve"> </w:t>
      </w:r>
      <w:r w:rsidR="006D6506" w:rsidRPr="0031711A">
        <w:rPr>
          <w:rFonts w:ascii="Times New Roman" w:eastAsia="Times New Roman" w:hAnsi="Times New Roman"/>
          <w:b/>
          <w:bCs/>
          <w:color w:val="171717" w:themeColor="background2" w:themeShade="1A"/>
          <w:sz w:val="28"/>
          <w:szCs w:val="28"/>
          <w:lang w:eastAsia="ru-RU"/>
        </w:rPr>
        <w:t xml:space="preserve"> </w:t>
      </w:r>
    </w:p>
    <w:p w:rsidR="00A86546" w:rsidRPr="001C7ACB" w:rsidRDefault="00A86546" w:rsidP="00A86546">
      <w:pPr>
        <w:spacing w:after="0" w:line="240" w:lineRule="auto"/>
        <w:ind w:firstLine="567"/>
        <w:jc w:val="both"/>
        <w:rPr>
          <w:rFonts w:ascii="Times New Roman" w:hAnsi="Times New Roman"/>
          <w:color w:val="171717" w:themeColor="background2" w:themeShade="1A"/>
          <w:sz w:val="28"/>
          <w:szCs w:val="28"/>
        </w:rPr>
      </w:pPr>
      <w:r w:rsidRPr="001C7ACB">
        <w:rPr>
          <w:rFonts w:ascii="Times New Roman" w:hAnsi="Times New Roman"/>
          <w:color w:val="171717" w:themeColor="background2" w:themeShade="1A"/>
          <w:sz w:val="28"/>
          <w:szCs w:val="28"/>
        </w:rPr>
        <w:t>Профсоюз – это массовая организация работников, которая именно своей массовостью, готовностью каждого члена профсоюза к солидарной поддержке общего требования к работодателю, уравновешивает в трудовых отношениях с работодателем заведомо более слабые позиции каждого отдельного работника.</w:t>
      </w:r>
    </w:p>
    <w:p w:rsidR="00A86546" w:rsidRDefault="00A86546" w:rsidP="00A86546">
      <w:pPr>
        <w:spacing w:after="0" w:line="240" w:lineRule="auto"/>
        <w:ind w:firstLine="567"/>
        <w:jc w:val="both"/>
        <w:rPr>
          <w:rFonts w:ascii="Times New Roman" w:hAnsi="Times New Roman"/>
          <w:color w:val="000000" w:themeColor="text1" w:themeShade="80"/>
          <w:sz w:val="28"/>
          <w:szCs w:val="28"/>
        </w:rPr>
      </w:pPr>
      <w:r w:rsidRPr="001C7ACB">
        <w:rPr>
          <w:rFonts w:ascii="Times New Roman" w:hAnsi="Times New Roman"/>
          <w:color w:val="000000" w:themeColor="text1" w:themeShade="80"/>
          <w:sz w:val="28"/>
          <w:szCs w:val="28"/>
        </w:rPr>
        <w:t xml:space="preserve">При этом очевидно, что имеющееся в ТК РФ базовое определение «профорганизация, объединяющая более половины работников» не может служить критерием представительности профсоюза. Одним из критериев представительности профсоюза на предприятии может быть его абсолютная численность, при этом различная для крупных или средних предприятий, а также и относительная численность, в том числе и по профессиональным группам как на уровне организации, так по отрасли на территориальном и федеральном уровнях, а также забастовочный потенциал профсоюза, определяемый его поддержкой даже 10% работников от общего числа или 20% от числа работников важного подразделения. </w:t>
      </w:r>
    </w:p>
    <w:p w:rsidR="006D2C8B" w:rsidRPr="007231D1" w:rsidRDefault="006D2C8B" w:rsidP="006D2C8B">
      <w:pPr>
        <w:spacing w:after="0" w:line="240" w:lineRule="auto"/>
        <w:ind w:firstLine="567"/>
        <w:jc w:val="both"/>
        <w:rPr>
          <w:rFonts w:ascii="Times New Roman" w:hAnsi="Times New Roman"/>
          <w:color w:val="171717" w:themeColor="background2" w:themeShade="1A"/>
          <w:sz w:val="28"/>
          <w:szCs w:val="28"/>
        </w:rPr>
      </w:pPr>
      <w:r w:rsidRPr="007231D1">
        <w:rPr>
          <w:rFonts w:ascii="Times New Roman" w:hAnsi="Times New Roman"/>
          <w:color w:val="171717" w:themeColor="background2" w:themeShade="1A"/>
          <w:sz w:val="28"/>
          <w:szCs w:val="28"/>
        </w:rPr>
        <w:t xml:space="preserve">При этом, 50-процентная численность, которая дает профсоюзу монопольное право на коллективные переговоры с работодателем, достигается не подвигами профкома в защите прав работников, а тем, что просто члены этого «профсоюза» получают некие привилегии от работодателя. Естественно, каждый нормальный российский работник умеет считать и понимает, </w:t>
      </w:r>
      <w:proofErr w:type="gramStart"/>
      <w:r w:rsidRPr="007231D1">
        <w:rPr>
          <w:rFonts w:ascii="Times New Roman" w:hAnsi="Times New Roman"/>
          <w:color w:val="171717" w:themeColor="background2" w:themeShade="1A"/>
          <w:sz w:val="28"/>
          <w:szCs w:val="28"/>
        </w:rPr>
        <w:t>что</w:t>
      </w:r>
      <w:proofErr w:type="gramEnd"/>
      <w:r w:rsidRPr="007231D1">
        <w:rPr>
          <w:rFonts w:ascii="Times New Roman" w:hAnsi="Times New Roman"/>
          <w:color w:val="171717" w:themeColor="background2" w:themeShade="1A"/>
          <w:sz w:val="28"/>
          <w:szCs w:val="28"/>
        </w:rPr>
        <w:t xml:space="preserve"> если за членство в этом профсоюзе ему от дирекции перепадает лишних 10 тысяч, а члену другого («малого»)</w:t>
      </w:r>
      <w:r w:rsidR="007655DA" w:rsidRPr="007231D1">
        <w:rPr>
          <w:rFonts w:ascii="Times New Roman" w:hAnsi="Times New Roman"/>
          <w:color w:val="171717" w:themeColor="background2" w:themeShade="1A"/>
          <w:sz w:val="28"/>
          <w:szCs w:val="28"/>
        </w:rPr>
        <w:t xml:space="preserve"> профсоюза</w:t>
      </w:r>
      <w:r w:rsidRPr="007231D1">
        <w:rPr>
          <w:rFonts w:ascii="Times New Roman" w:hAnsi="Times New Roman"/>
          <w:color w:val="171717" w:themeColor="background2" w:themeShade="1A"/>
          <w:sz w:val="28"/>
          <w:szCs w:val="28"/>
        </w:rPr>
        <w:t xml:space="preserve"> этих денег не положено, он и будет в этом «большом» профсоюзе. И мотивация членства в профсоюзе не связана с активностью борьбы этого профсоюза за права трудящихся. А затем только с этим профкомом директор и заключает коллективный договор, не представляющий интереса для работников. Кроме того, ст.37 ТК, которая формально дает право всем профсоюзам участвовать в коллективных переговорах на уровне предприятия, не содержит механизма реализации этого права и, следовательно, лишена практического смысла.</w:t>
      </w:r>
    </w:p>
    <w:p w:rsidR="00A86546" w:rsidRPr="001C7ACB" w:rsidRDefault="00A86546" w:rsidP="00A86546">
      <w:pPr>
        <w:spacing w:after="0" w:line="240" w:lineRule="auto"/>
        <w:ind w:firstLine="567"/>
        <w:jc w:val="both"/>
        <w:rPr>
          <w:rFonts w:ascii="Times New Roman" w:hAnsi="Times New Roman"/>
          <w:color w:val="171717" w:themeColor="background2" w:themeShade="1A"/>
          <w:sz w:val="28"/>
          <w:szCs w:val="28"/>
        </w:rPr>
      </w:pPr>
      <w:r w:rsidRPr="001C7ACB">
        <w:rPr>
          <w:rFonts w:ascii="Times New Roman" w:hAnsi="Times New Roman"/>
          <w:color w:val="000000" w:themeColor="text1" w:themeShade="80"/>
          <w:sz w:val="28"/>
          <w:szCs w:val="28"/>
        </w:rPr>
        <w:t>Кроме того, в том же ТК РФ есть и другое определение: «профорганизация, представляющая интересы более половины работников». Это означает, что представительность профорганизации может определяться и подписными листами работников, не вошедших еще в состав членов свободного профсоюза, но поддержавших выдвинутые им требования.</w:t>
      </w:r>
    </w:p>
    <w:p w:rsidR="00062324" w:rsidRPr="0031711A" w:rsidRDefault="00994262" w:rsidP="004F4224">
      <w:pPr>
        <w:spacing w:after="0" w:line="240" w:lineRule="auto"/>
        <w:ind w:firstLine="567"/>
        <w:jc w:val="both"/>
        <w:rPr>
          <w:rFonts w:ascii="Times New Roman" w:hAnsi="Times New Roman"/>
          <w:color w:val="171717" w:themeColor="background2" w:themeShade="1A"/>
          <w:sz w:val="28"/>
          <w:szCs w:val="28"/>
        </w:rPr>
      </w:pPr>
      <w:r w:rsidRPr="0031711A">
        <w:rPr>
          <w:rFonts w:ascii="Times New Roman" w:hAnsi="Times New Roman"/>
          <w:color w:val="171717" w:themeColor="background2" w:themeShade="1A"/>
          <w:sz w:val="28"/>
          <w:szCs w:val="28"/>
        </w:rPr>
        <w:t>В нежелании вступать в свободный профсоюз есть объективные причины - опасение репрессий и потери подачек</w:t>
      </w:r>
      <w:r w:rsidR="0078340F" w:rsidRPr="0031711A">
        <w:rPr>
          <w:rFonts w:ascii="Times New Roman" w:hAnsi="Times New Roman"/>
          <w:color w:val="171717" w:themeColor="background2" w:themeShade="1A"/>
          <w:sz w:val="28"/>
          <w:szCs w:val="28"/>
        </w:rPr>
        <w:t>, но они</w:t>
      </w:r>
      <w:r w:rsidRPr="0031711A">
        <w:rPr>
          <w:rFonts w:ascii="Times New Roman" w:hAnsi="Times New Roman"/>
          <w:color w:val="171717" w:themeColor="background2" w:themeShade="1A"/>
          <w:sz w:val="28"/>
          <w:szCs w:val="28"/>
        </w:rPr>
        <w:t xml:space="preserve"> преодолимы в сравнительно быстрый срок. </w:t>
      </w:r>
      <w:r w:rsidR="0078340F" w:rsidRPr="0031711A">
        <w:rPr>
          <w:rFonts w:ascii="Times New Roman" w:hAnsi="Times New Roman"/>
          <w:color w:val="171717" w:themeColor="background2" w:themeShade="1A"/>
          <w:sz w:val="28"/>
          <w:szCs w:val="28"/>
        </w:rPr>
        <w:t xml:space="preserve">Для этого работникам достаточно принять следующие правила: </w:t>
      </w:r>
    </w:p>
    <w:p w:rsidR="00E31502" w:rsidRPr="0031711A" w:rsidRDefault="00062324" w:rsidP="004F4224">
      <w:pPr>
        <w:spacing w:after="0" w:line="240" w:lineRule="auto"/>
        <w:ind w:firstLine="567"/>
        <w:jc w:val="both"/>
        <w:rPr>
          <w:rFonts w:ascii="Times New Roman" w:hAnsi="Times New Roman"/>
          <w:color w:val="171717" w:themeColor="background2" w:themeShade="1A"/>
          <w:sz w:val="28"/>
          <w:szCs w:val="28"/>
        </w:rPr>
      </w:pPr>
      <w:r w:rsidRPr="0031711A">
        <w:rPr>
          <w:rFonts w:ascii="Times New Roman" w:hAnsi="Times New Roman"/>
          <w:color w:val="171717" w:themeColor="background2" w:themeShade="1A"/>
          <w:sz w:val="28"/>
          <w:szCs w:val="28"/>
        </w:rPr>
        <w:t>Фраза</w:t>
      </w:r>
      <w:r w:rsidR="00EB6949" w:rsidRPr="0031711A">
        <w:rPr>
          <w:rFonts w:ascii="Times New Roman" w:hAnsi="Times New Roman"/>
          <w:color w:val="171717" w:themeColor="background2" w:themeShade="1A"/>
          <w:sz w:val="28"/>
          <w:szCs w:val="28"/>
        </w:rPr>
        <w:t xml:space="preserve"> «я дам ответ завтра после консультаций с комитетом</w:t>
      </w:r>
      <w:r w:rsidRPr="0031711A">
        <w:rPr>
          <w:rFonts w:ascii="Times New Roman" w:hAnsi="Times New Roman"/>
          <w:color w:val="171717" w:themeColor="background2" w:themeShade="1A"/>
          <w:sz w:val="28"/>
          <w:szCs w:val="28"/>
        </w:rPr>
        <w:t xml:space="preserve"> (юристом) своего профсоюза</w:t>
      </w:r>
      <w:r w:rsidR="00EB6949" w:rsidRPr="0031711A">
        <w:rPr>
          <w:rFonts w:ascii="Times New Roman" w:hAnsi="Times New Roman"/>
          <w:color w:val="171717" w:themeColor="background2" w:themeShade="1A"/>
          <w:sz w:val="28"/>
          <w:szCs w:val="28"/>
        </w:rPr>
        <w:t xml:space="preserve">», которую работник говорит начальнику, требующему немедленно согласиться с изменениями условий труда, </w:t>
      </w:r>
      <w:r w:rsidRPr="0031711A">
        <w:rPr>
          <w:rFonts w:ascii="Times New Roman" w:hAnsi="Times New Roman"/>
          <w:color w:val="171717" w:themeColor="background2" w:themeShade="1A"/>
          <w:sz w:val="28"/>
          <w:szCs w:val="28"/>
        </w:rPr>
        <w:t>очень способствует росту профорганизации</w:t>
      </w:r>
      <w:r w:rsidR="00EB6949" w:rsidRPr="0031711A">
        <w:rPr>
          <w:rFonts w:ascii="Times New Roman" w:hAnsi="Times New Roman"/>
          <w:color w:val="171717" w:themeColor="background2" w:themeShade="1A"/>
          <w:sz w:val="28"/>
          <w:szCs w:val="28"/>
        </w:rPr>
        <w:t>.</w:t>
      </w:r>
    </w:p>
    <w:p w:rsidR="00E31502" w:rsidRPr="0031711A" w:rsidRDefault="00E31502" w:rsidP="004F4224">
      <w:pPr>
        <w:spacing w:after="0" w:line="240" w:lineRule="auto"/>
        <w:ind w:firstLine="567"/>
        <w:jc w:val="both"/>
        <w:rPr>
          <w:rFonts w:ascii="Times New Roman" w:hAnsi="Times New Roman"/>
          <w:color w:val="171717" w:themeColor="background2" w:themeShade="1A"/>
          <w:sz w:val="28"/>
          <w:szCs w:val="28"/>
        </w:rPr>
      </w:pPr>
      <w:r w:rsidRPr="0031711A">
        <w:rPr>
          <w:rFonts w:ascii="Times New Roman" w:hAnsi="Times New Roman"/>
          <w:color w:val="171717" w:themeColor="background2" w:themeShade="1A"/>
          <w:sz w:val="28"/>
          <w:szCs w:val="28"/>
        </w:rPr>
        <w:t xml:space="preserve">Перечисление </w:t>
      </w:r>
      <w:proofErr w:type="spellStart"/>
      <w:r w:rsidRPr="0031711A">
        <w:rPr>
          <w:rFonts w:ascii="Times New Roman" w:hAnsi="Times New Roman"/>
          <w:color w:val="171717" w:themeColor="background2" w:themeShade="1A"/>
          <w:sz w:val="28"/>
          <w:szCs w:val="28"/>
        </w:rPr>
        <w:t>профвзносов</w:t>
      </w:r>
      <w:proofErr w:type="spellEnd"/>
      <w:r w:rsidRPr="0031711A">
        <w:rPr>
          <w:rFonts w:ascii="Times New Roman" w:hAnsi="Times New Roman"/>
          <w:color w:val="171717" w:themeColor="background2" w:themeShade="1A"/>
          <w:sz w:val="28"/>
          <w:szCs w:val="28"/>
        </w:rPr>
        <w:t xml:space="preserve"> через бухгалтерию. Дело в том, что отечественные директора оценивают профсоюз по числу поданных в бухгалтерию заявлений об удержании </w:t>
      </w:r>
      <w:proofErr w:type="spellStart"/>
      <w:r w:rsidRPr="0031711A">
        <w:rPr>
          <w:rFonts w:ascii="Times New Roman" w:hAnsi="Times New Roman"/>
          <w:color w:val="171717" w:themeColor="background2" w:themeShade="1A"/>
          <w:sz w:val="28"/>
          <w:szCs w:val="28"/>
        </w:rPr>
        <w:t>профвзносов</w:t>
      </w:r>
      <w:proofErr w:type="spellEnd"/>
      <w:r w:rsidRPr="0031711A">
        <w:rPr>
          <w:rFonts w:ascii="Times New Roman" w:hAnsi="Times New Roman"/>
          <w:color w:val="171717" w:themeColor="background2" w:themeShade="1A"/>
          <w:sz w:val="28"/>
          <w:szCs w:val="28"/>
        </w:rPr>
        <w:t xml:space="preserve">. В СПР разработали тактику, защищающую членов профсоюза от «засвечивания» при подаче таких заявлений. </w:t>
      </w:r>
      <w:r w:rsidRPr="0031711A">
        <w:rPr>
          <w:rFonts w:ascii="Times New Roman" w:hAnsi="Times New Roman"/>
          <w:color w:val="171717" w:themeColor="background2" w:themeShade="1A"/>
          <w:sz w:val="28"/>
          <w:szCs w:val="28"/>
        </w:rPr>
        <w:lastRenderedPageBreak/>
        <w:t>Суть его в том, что заявления работников направляются в бухгалтерию не поштучно, а пакетом из 20-30 заявлений.</w:t>
      </w:r>
    </w:p>
    <w:p w:rsidR="00EB6949" w:rsidRPr="0031711A" w:rsidRDefault="00E31502" w:rsidP="004F4224">
      <w:pPr>
        <w:spacing w:after="0" w:line="240" w:lineRule="auto"/>
        <w:ind w:firstLine="567"/>
        <w:jc w:val="both"/>
        <w:rPr>
          <w:rFonts w:ascii="Times New Roman" w:hAnsi="Times New Roman"/>
          <w:color w:val="171717" w:themeColor="background2" w:themeShade="1A"/>
          <w:sz w:val="28"/>
          <w:szCs w:val="28"/>
        </w:rPr>
      </w:pPr>
      <w:r w:rsidRPr="0031711A">
        <w:rPr>
          <w:rFonts w:ascii="Times New Roman" w:hAnsi="Times New Roman"/>
          <w:color w:val="171717" w:themeColor="background2" w:themeShade="1A"/>
          <w:sz w:val="28"/>
          <w:szCs w:val="28"/>
        </w:rPr>
        <w:t xml:space="preserve">Важно и то, что при объединении в </w:t>
      </w:r>
      <w:proofErr w:type="spellStart"/>
      <w:r w:rsidRPr="0031711A">
        <w:rPr>
          <w:rFonts w:ascii="Times New Roman" w:hAnsi="Times New Roman"/>
          <w:color w:val="171717" w:themeColor="background2" w:themeShade="1A"/>
          <w:sz w:val="28"/>
          <w:szCs w:val="28"/>
        </w:rPr>
        <w:t>первичку</w:t>
      </w:r>
      <w:proofErr w:type="spellEnd"/>
      <w:r w:rsidRPr="0031711A">
        <w:rPr>
          <w:rFonts w:ascii="Times New Roman" w:hAnsi="Times New Roman"/>
          <w:color w:val="171717" w:themeColor="background2" w:themeShade="1A"/>
          <w:sz w:val="28"/>
          <w:szCs w:val="28"/>
        </w:rPr>
        <w:t xml:space="preserve"> 150 работников, можно «освобождать» председателя комитета, который будет получать свою зарплату не от работодателя, а от членов профорганизации. Т.е.</w:t>
      </w:r>
      <w:r w:rsidR="004D52AF" w:rsidRPr="0031711A">
        <w:rPr>
          <w:rFonts w:ascii="Times New Roman" w:hAnsi="Times New Roman"/>
          <w:color w:val="171717" w:themeColor="background2" w:themeShade="1A"/>
          <w:sz w:val="28"/>
          <w:szCs w:val="28"/>
        </w:rPr>
        <w:t xml:space="preserve"> его «начальством» станут члены </w:t>
      </w:r>
      <w:proofErr w:type="spellStart"/>
      <w:r w:rsidR="004D52AF" w:rsidRPr="0031711A">
        <w:rPr>
          <w:rFonts w:ascii="Times New Roman" w:hAnsi="Times New Roman"/>
          <w:color w:val="171717" w:themeColor="background2" w:themeShade="1A"/>
          <w:sz w:val="28"/>
          <w:szCs w:val="28"/>
        </w:rPr>
        <w:t>первички</w:t>
      </w:r>
      <w:proofErr w:type="spellEnd"/>
      <w:r w:rsidR="004D52AF" w:rsidRPr="0031711A">
        <w:rPr>
          <w:rFonts w:ascii="Times New Roman" w:hAnsi="Times New Roman"/>
          <w:color w:val="171717" w:themeColor="background2" w:themeShade="1A"/>
          <w:sz w:val="28"/>
          <w:szCs w:val="28"/>
        </w:rPr>
        <w:t xml:space="preserve">, а не директор! Для «освобожденных» в СПР рекомендован размер зарплаты на 10% превышающий среднюю зарплату членов </w:t>
      </w:r>
      <w:proofErr w:type="spellStart"/>
      <w:r w:rsidR="004D52AF" w:rsidRPr="0031711A">
        <w:rPr>
          <w:rFonts w:ascii="Times New Roman" w:hAnsi="Times New Roman"/>
          <w:color w:val="171717" w:themeColor="background2" w:themeShade="1A"/>
          <w:sz w:val="28"/>
          <w:szCs w:val="28"/>
        </w:rPr>
        <w:t>первички</w:t>
      </w:r>
      <w:proofErr w:type="spellEnd"/>
      <w:r w:rsidR="004D52AF" w:rsidRPr="0031711A">
        <w:rPr>
          <w:rFonts w:ascii="Times New Roman" w:hAnsi="Times New Roman"/>
          <w:color w:val="171717" w:themeColor="background2" w:themeShade="1A"/>
          <w:sz w:val="28"/>
          <w:szCs w:val="28"/>
        </w:rPr>
        <w:t xml:space="preserve">. </w:t>
      </w:r>
      <w:r w:rsidRPr="0031711A">
        <w:rPr>
          <w:rFonts w:ascii="Times New Roman" w:hAnsi="Times New Roman"/>
          <w:color w:val="171717" w:themeColor="background2" w:themeShade="1A"/>
          <w:sz w:val="28"/>
          <w:szCs w:val="28"/>
        </w:rPr>
        <w:t xml:space="preserve">  </w:t>
      </w:r>
      <w:r w:rsidR="00EB6949" w:rsidRPr="0031711A">
        <w:rPr>
          <w:rFonts w:ascii="Times New Roman" w:hAnsi="Times New Roman"/>
          <w:color w:val="171717" w:themeColor="background2" w:themeShade="1A"/>
          <w:sz w:val="28"/>
          <w:szCs w:val="28"/>
        </w:rPr>
        <w:t xml:space="preserve">  </w:t>
      </w:r>
    </w:p>
    <w:p w:rsidR="00994262" w:rsidRPr="0031711A" w:rsidRDefault="00EB6949" w:rsidP="001447C7">
      <w:pPr>
        <w:spacing w:after="0" w:line="240" w:lineRule="auto"/>
        <w:ind w:firstLine="567"/>
        <w:jc w:val="both"/>
        <w:rPr>
          <w:rFonts w:ascii="Times New Roman" w:hAnsi="Times New Roman"/>
          <w:color w:val="171717" w:themeColor="background2" w:themeShade="1A"/>
          <w:sz w:val="28"/>
          <w:szCs w:val="28"/>
        </w:rPr>
      </w:pPr>
      <w:r w:rsidRPr="0031711A">
        <w:rPr>
          <w:rFonts w:ascii="Times New Roman" w:hAnsi="Times New Roman"/>
          <w:color w:val="171717" w:themeColor="background2" w:themeShade="1A"/>
          <w:sz w:val="28"/>
          <w:szCs w:val="28"/>
        </w:rPr>
        <w:t xml:space="preserve">И главное, </w:t>
      </w:r>
      <w:r w:rsidR="0078340F" w:rsidRPr="0031711A">
        <w:rPr>
          <w:rFonts w:ascii="Times New Roman" w:hAnsi="Times New Roman"/>
          <w:color w:val="171717" w:themeColor="background2" w:themeShade="1A"/>
          <w:sz w:val="28"/>
          <w:szCs w:val="28"/>
        </w:rPr>
        <w:t xml:space="preserve">никогда не соглашаться на увольнение «по собственному желанию» под угрозой увольнения «по статье». Уволенного по с/ж практически нельзя восстановить, а уволенного «по статье» свободные профсоюзы научились восстанавливать, да еще и с полной оплатой вынужденного прогула. </w:t>
      </w:r>
    </w:p>
    <w:p w:rsidR="00EB6949" w:rsidRPr="0031711A" w:rsidRDefault="00EB6949" w:rsidP="004F4224">
      <w:pPr>
        <w:spacing w:after="0" w:line="240" w:lineRule="auto"/>
        <w:ind w:firstLine="567"/>
        <w:jc w:val="both"/>
        <w:rPr>
          <w:rFonts w:ascii="Times New Roman" w:hAnsi="Times New Roman"/>
          <w:color w:val="171717" w:themeColor="background2" w:themeShade="1A"/>
          <w:sz w:val="28"/>
          <w:szCs w:val="28"/>
        </w:rPr>
      </w:pPr>
      <w:r w:rsidRPr="0031711A">
        <w:rPr>
          <w:rFonts w:ascii="Times New Roman" w:hAnsi="Times New Roman"/>
          <w:color w:val="171717" w:themeColor="background2" w:themeShade="1A"/>
          <w:sz w:val="28"/>
          <w:szCs w:val="28"/>
        </w:rPr>
        <w:t xml:space="preserve">Только за 2022-2023 годы правовиками СПР проведено около полутора сотен </w:t>
      </w:r>
      <w:r w:rsidR="00E63C95" w:rsidRPr="0031711A">
        <w:rPr>
          <w:rFonts w:ascii="Times New Roman" w:hAnsi="Times New Roman"/>
          <w:color w:val="171717" w:themeColor="background2" w:themeShade="1A"/>
          <w:sz w:val="28"/>
          <w:szCs w:val="28"/>
        </w:rPr>
        <w:t xml:space="preserve">успешных </w:t>
      </w:r>
      <w:r w:rsidRPr="0031711A">
        <w:rPr>
          <w:rFonts w:ascii="Times New Roman" w:hAnsi="Times New Roman"/>
          <w:color w:val="171717" w:themeColor="background2" w:themeShade="1A"/>
          <w:sz w:val="28"/>
          <w:szCs w:val="28"/>
        </w:rPr>
        <w:t>судебных процессов</w:t>
      </w:r>
      <w:r w:rsidR="00C209F1" w:rsidRPr="0031711A">
        <w:rPr>
          <w:rFonts w:ascii="Times New Roman" w:hAnsi="Times New Roman"/>
          <w:color w:val="171717" w:themeColor="background2" w:themeShade="1A"/>
          <w:sz w:val="28"/>
          <w:szCs w:val="28"/>
        </w:rPr>
        <w:t xml:space="preserve"> в Москве и МО, в </w:t>
      </w:r>
      <w:proofErr w:type="gramStart"/>
      <w:r w:rsidR="00C209F1" w:rsidRPr="0031711A">
        <w:rPr>
          <w:rFonts w:ascii="Times New Roman" w:hAnsi="Times New Roman"/>
          <w:color w:val="171717" w:themeColor="background2" w:themeShade="1A"/>
          <w:sz w:val="28"/>
          <w:szCs w:val="28"/>
        </w:rPr>
        <w:t>С-Пб</w:t>
      </w:r>
      <w:proofErr w:type="gramEnd"/>
      <w:r w:rsidR="00C209F1" w:rsidRPr="0031711A">
        <w:rPr>
          <w:rFonts w:ascii="Times New Roman" w:hAnsi="Times New Roman"/>
          <w:color w:val="171717" w:themeColor="background2" w:themeShade="1A"/>
          <w:sz w:val="28"/>
          <w:szCs w:val="28"/>
        </w:rPr>
        <w:t xml:space="preserve"> и ЛО, в Брянске, Миассе, Новосибирске, Липецке, Оренбурге, Керчи, Энгельсе, Комсомольске-на-Амуре, Саратове </w:t>
      </w:r>
      <w:r w:rsidRPr="0031711A">
        <w:rPr>
          <w:rFonts w:ascii="Times New Roman" w:hAnsi="Times New Roman"/>
          <w:color w:val="171717" w:themeColor="background2" w:themeShade="1A"/>
          <w:sz w:val="28"/>
          <w:szCs w:val="28"/>
        </w:rPr>
        <w:t xml:space="preserve">по отмене взысканий, по восстановлению на работе, по защите прав профорганизаций. </w:t>
      </w:r>
    </w:p>
    <w:p w:rsidR="00F55A97" w:rsidRDefault="00F55A97" w:rsidP="00062324">
      <w:pPr>
        <w:spacing w:after="0" w:line="240" w:lineRule="auto"/>
        <w:ind w:firstLine="567"/>
        <w:jc w:val="both"/>
        <w:rPr>
          <w:rFonts w:ascii="Times New Roman" w:hAnsi="Times New Roman"/>
          <w:color w:val="171717" w:themeColor="background2" w:themeShade="1A"/>
          <w:sz w:val="28"/>
          <w:szCs w:val="28"/>
        </w:rPr>
      </w:pPr>
      <w:r w:rsidRPr="0031711A">
        <w:rPr>
          <w:rFonts w:ascii="Times New Roman" w:hAnsi="Times New Roman"/>
          <w:color w:val="171717" w:themeColor="background2" w:themeShade="1A"/>
          <w:sz w:val="28"/>
          <w:szCs w:val="28"/>
        </w:rPr>
        <w:t>Профсоюз – это массовая организация работников, которая именно своей массовостью, готовностью каждого члена профсоюза к солидарной поддержке общего требования к работодателю, уравновешивает в трудовых отношениях с работодателем заведомо более слабые позиции каждого отдельного работника.</w:t>
      </w:r>
    </w:p>
    <w:p w:rsidR="00E63C95" w:rsidRDefault="00E63C95" w:rsidP="001447C7">
      <w:pPr>
        <w:spacing w:after="0" w:line="240" w:lineRule="auto"/>
        <w:ind w:firstLine="567"/>
        <w:jc w:val="both"/>
        <w:rPr>
          <w:rFonts w:ascii="Times New Roman" w:hAnsi="Times New Roman"/>
          <w:color w:val="171717" w:themeColor="background2" w:themeShade="1A"/>
          <w:sz w:val="28"/>
          <w:szCs w:val="28"/>
        </w:rPr>
      </w:pPr>
      <w:r w:rsidRPr="0031711A">
        <w:rPr>
          <w:rFonts w:ascii="Times New Roman" w:hAnsi="Times New Roman"/>
          <w:color w:val="171717" w:themeColor="background2" w:themeShade="1A"/>
          <w:sz w:val="28"/>
          <w:szCs w:val="28"/>
        </w:rPr>
        <w:t xml:space="preserve">Для обеспечения массовости свободных профсоюзов, наряду с изменениями в законодательстве, полагаю возможными </w:t>
      </w:r>
      <w:r w:rsidR="00A95695">
        <w:rPr>
          <w:rFonts w:ascii="Times New Roman" w:hAnsi="Times New Roman"/>
          <w:color w:val="171717" w:themeColor="background2" w:themeShade="1A"/>
          <w:sz w:val="28"/>
          <w:szCs w:val="28"/>
        </w:rPr>
        <w:t>три</w:t>
      </w:r>
      <w:r w:rsidRPr="0031711A">
        <w:rPr>
          <w:rFonts w:ascii="Times New Roman" w:hAnsi="Times New Roman"/>
          <w:color w:val="171717" w:themeColor="background2" w:themeShade="1A"/>
          <w:sz w:val="28"/>
          <w:szCs w:val="28"/>
        </w:rPr>
        <w:t>, сочетаемых между собой, механизма.</w:t>
      </w:r>
    </w:p>
    <w:p w:rsidR="00A95695" w:rsidRPr="00A706DC" w:rsidRDefault="00A95695" w:rsidP="00A706DC">
      <w:pPr>
        <w:pStyle w:val="a3"/>
        <w:numPr>
          <w:ilvl w:val="0"/>
          <w:numId w:val="2"/>
        </w:numPr>
        <w:spacing w:after="0" w:line="240" w:lineRule="auto"/>
        <w:ind w:left="0" w:firstLine="567"/>
        <w:jc w:val="both"/>
        <w:rPr>
          <w:rFonts w:ascii="Times New Roman" w:hAnsi="Times New Roman"/>
          <w:color w:val="171717" w:themeColor="background2" w:themeShade="1A"/>
          <w:sz w:val="28"/>
          <w:szCs w:val="28"/>
        </w:rPr>
      </w:pPr>
      <w:r w:rsidRPr="00A706DC">
        <w:rPr>
          <w:rFonts w:ascii="Times New Roman" w:hAnsi="Times New Roman"/>
          <w:color w:val="171717" w:themeColor="background2" w:themeShade="1A"/>
          <w:sz w:val="28"/>
          <w:szCs w:val="28"/>
        </w:rPr>
        <w:t>Консолидация свободных профсоюзов. Сейчас в России действуют три общероссийских объединения свободных профсоюзов. Это Союз профсоюзов России (СПР), Конфедерация труда России (КТР) и Объединение профсоюзов России СОЦПРОФ</w:t>
      </w:r>
      <w:r w:rsidR="00A706DC" w:rsidRPr="00A706DC">
        <w:rPr>
          <w:rFonts w:ascii="Times New Roman" w:hAnsi="Times New Roman"/>
          <w:color w:val="171717" w:themeColor="background2" w:themeShade="1A"/>
          <w:sz w:val="28"/>
          <w:szCs w:val="28"/>
        </w:rPr>
        <w:t xml:space="preserve">, </w:t>
      </w:r>
      <w:r w:rsidR="00D26B3C">
        <w:rPr>
          <w:rFonts w:ascii="Times New Roman" w:hAnsi="Times New Roman"/>
          <w:color w:val="171717" w:themeColor="background2" w:themeShade="1A"/>
          <w:sz w:val="28"/>
          <w:szCs w:val="28"/>
        </w:rPr>
        <w:t xml:space="preserve">работают </w:t>
      </w:r>
      <w:r w:rsidR="00A706DC" w:rsidRPr="00A706DC">
        <w:rPr>
          <w:rFonts w:ascii="Times New Roman" w:hAnsi="Times New Roman"/>
          <w:color w:val="171717" w:themeColor="background2" w:themeShade="1A"/>
          <w:sz w:val="28"/>
          <w:szCs w:val="28"/>
        </w:rPr>
        <w:t>также несколько автономных профсоюзов</w:t>
      </w:r>
      <w:r w:rsidRPr="00A706DC">
        <w:rPr>
          <w:rFonts w:ascii="Times New Roman" w:hAnsi="Times New Roman"/>
          <w:color w:val="171717" w:themeColor="background2" w:themeShade="1A"/>
          <w:sz w:val="28"/>
          <w:szCs w:val="28"/>
        </w:rPr>
        <w:t xml:space="preserve">. К сожалению, между ними не сложились </w:t>
      </w:r>
      <w:proofErr w:type="spellStart"/>
      <w:r w:rsidRPr="00A706DC">
        <w:rPr>
          <w:rFonts w:ascii="Times New Roman" w:hAnsi="Times New Roman"/>
          <w:color w:val="171717" w:themeColor="background2" w:themeShade="1A"/>
          <w:sz w:val="28"/>
          <w:szCs w:val="28"/>
        </w:rPr>
        <w:t>взаимополезные</w:t>
      </w:r>
      <w:proofErr w:type="spellEnd"/>
      <w:r w:rsidRPr="00A706DC">
        <w:rPr>
          <w:rFonts w:ascii="Times New Roman" w:hAnsi="Times New Roman"/>
          <w:color w:val="171717" w:themeColor="background2" w:themeShade="1A"/>
          <w:sz w:val="28"/>
          <w:szCs w:val="28"/>
        </w:rPr>
        <w:t xml:space="preserve"> товарищеские отношения. Очевидно, что ставить вопрос об их формальном объединении не приходится. В то же время очевидно и то, что большинство профсоюзов, входящих в эти профцентры, занимаются реальной профсоюзной деятельностью, имею успехи и неудачи. </w:t>
      </w:r>
      <w:r w:rsidR="00A706DC" w:rsidRPr="00A706DC">
        <w:rPr>
          <w:rFonts w:ascii="Times New Roman" w:hAnsi="Times New Roman"/>
          <w:color w:val="171717" w:themeColor="background2" w:themeShade="1A"/>
          <w:sz w:val="28"/>
          <w:szCs w:val="28"/>
        </w:rPr>
        <w:t xml:space="preserve">Регулярный обмен соответствующей информацией, материалами и, самое важное, солидарная поддержка коллективных действий дали бы существенный положительный эффект для каждого из профсоюзов. </w:t>
      </w:r>
    </w:p>
    <w:p w:rsidR="00A706DC" w:rsidRDefault="00A706DC" w:rsidP="001447C7">
      <w:pPr>
        <w:spacing w:after="0" w:line="240" w:lineRule="auto"/>
        <w:ind w:firstLine="567"/>
        <w:jc w:val="both"/>
        <w:rPr>
          <w:rFonts w:ascii="Times New Roman" w:hAnsi="Times New Roman"/>
          <w:color w:val="171717" w:themeColor="background2" w:themeShade="1A"/>
          <w:sz w:val="28"/>
          <w:szCs w:val="28"/>
        </w:rPr>
      </w:pPr>
      <w:r>
        <w:rPr>
          <w:rFonts w:ascii="Times New Roman" w:hAnsi="Times New Roman"/>
          <w:color w:val="171717" w:themeColor="background2" w:themeShade="1A"/>
          <w:sz w:val="28"/>
          <w:szCs w:val="28"/>
        </w:rPr>
        <w:t>СПР видит путь к такой консолидации через заключение на разных уровнях соглашений о взаимном признании членства и взаимопомощи. Такие соглашения уже заключены между СПР</w:t>
      </w:r>
      <w:r w:rsidRPr="00A706DC">
        <w:rPr>
          <w:rFonts w:ascii="Times New Roman" w:hAnsi="Times New Roman"/>
          <w:color w:val="171717" w:themeColor="background2" w:themeShade="1A"/>
          <w:sz w:val="28"/>
          <w:szCs w:val="28"/>
        </w:rPr>
        <w:t xml:space="preserve"> </w:t>
      </w:r>
      <w:r>
        <w:rPr>
          <w:rFonts w:ascii="Times New Roman" w:hAnsi="Times New Roman"/>
          <w:color w:val="171717" w:themeColor="background2" w:themeShade="1A"/>
          <w:sz w:val="28"/>
          <w:szCs w:val="28"/>
        </w:rPr>
        <w:t xml:space="preserve">и его профсоюзами (РПМ и </w:t>
      </w:r>
      <w:proofErr w:type="spellStart"/>
      <w:r>
        <w:rPr>
          <w:rFonts w:ascii="Times New Roman" w:hAnsi="Times New Roman"/>
          <w:color w:val="171717" w:themeColor="background2" w:themeShade="1A"/>
          <w:sz w:val="28"/>
          <w:szCs w:val="28"/>
        </w:rPr>
        <w:t>РПРиУ</w:t>
      </w:r>
      <w:proofErr w:type="spellEnd"/>
      <w:r>
        <w:rPr>
          <w:rFonts w:ascii="Times New Roman" w:hAnsi="Times New Roman"/>
          <w:color w:val="171717" w:themeColor="background2" w:themeShade="1A"/>
          <w:sz w:val="28"/>
          <w:szCs w:val="28"/>
        </w:rPr>
        <w:t xml:space="preserve">) с профорганизациями других профобъединений. Суть их в том, что профорганизация, сохраняя свой устав и «конфессиональную» принадлежность, приобретают право использовать уставы профорганизаций СПР с тем, что при несовпадении уставных положений, применяются те, которые выберет сама профорганизация.  </w:t>
      </w:r>
    </w:p>
    <w:p w:rsidR="00A706DC" w:rsidRPr="0031711A" w:rsidRDefault="00A706DC" w:rsidP="001447C7">
      <w:pPr>
        <w:spacing w:after="0" w:line="240" w:lineRule="auto"/>
        <w:ind w:firstLine="567"/>
        <w:jc w:val="both"/>
        <w:rPr>
          <w:rFonts w:ascii="Times New Roman" w:hAnsi="Times New Roman"/>
          <w:color w:val="171717" w:themeColor="background2" w:themeShade="1A"/>
          <w:sz w:val="28"/>
          <w:szCs w:val="28"/>
        </w:rPr>
      </w:pPr>
      <w:r>
        <w:rPr>
          <w:rFonts w:ascii="Times New Roman" w:hAnsi="Times New Roman"/>
          <w:color w:val="171717" w:themeColor="background2" w:themeShade="1A"/>
          <w:sz w:val="28"/>
          <w:szCs w:val="28"/>
        </w:rPr>
        <w:t xml:space="preserve">Возможно также и объединение </w:t>
      </w:r>
      <w:r w:rsidR="009362FA">
        <w:rPr>
          <w:rFonts w:ascii="Times New Roman" w:hAnsi="Times New Roman"/>
          <w:color w:val="171717" w:themeColor="background2" w:themeShade="1A"/>
          <w:sz w:val="28"/>
          <w:szCs w:val="28"/>
        </w:rPr>
        <w:t xml:space="preserve">технических и правовых </w:t>
      </w:r>
      <w:r>
        <w:rPr>
          <w:rFonts w:ascii="Times New Roman" w:hAnsi="Times New Roman"/>
          <w:color w:val="171717" w:themeColor="background2" w:themeShade="1A"/>
          <w:sz w:val="28"/>
          <w:szCs w:val="28"/>
        </w:rPr>
        <w:t>инспекций труда различных профсоюзов</w:t>
      </w:r>
      <w:r w:rsidR="009362FA">
        <w:rPr>
          <w:rFonts w:ascii="Times New Roman" w:hAnsi="Times New Roman"/>
          <w:color w:val="171717" w:themeColor="background2" w:themeShade="1A"/>
          <w:sz w:val="28"/>
          <w:szCs w:val="28"/>
        </w:rPr>
        <w:t xml:space="preserve">. </w:t>
      </w:r>
      <w:r>
        <w:rPr>
          <w:rFonts w:ascii="Times New Roman" w:hAnsi="Times New Roman"/>
          <w:color w:val="171717" w:themeColor="background2" w:themeShade="1A"/>
          <w:sz w:val="28"/>
          <w:szCs w:val="28"/>
        </w:rPr>
        <w:t xml:space="preserve">   </w:t>
      </w:r>
    </w:p>
    <w:p w:rsidR="00B00C9F" w:rsidRPr="00A706DC" w:rsidRDefault="00E63C95" w:rsidP="00A706DC">
      <w:pPr>
        <w:pStyle w:val="a3"/>
        <w:numPr>
          <w:ilvl w:val="0"/>
          <w:numId w:val="2"/>
        </w:numPr>
        <w:spacing w:after="0" w:line="240" w:lineRule="auto"/>
        <w:ind w:left="0" w:firstLine="567"/>
        <w:jc w:val="both"/>
        <w:rPr>
          <w:rFonts w:ascii="Times New Roman" w:hAnsi="Times New Roman"/>
          <w:color w:val="171717" w:themeColor="background2" w:themeShade="1A"/>
          <w:sz w:val="28"/>
          <w:szCs w:val="28"/>
        </w:rPr>
      </w:pPr>
      <w:r w:rsidRPr="00A706DC">
        <w:rPr>
          <w:rFonts w:ascii="Times New Roman" w:hAnsi="Times New Roman"/>
          <w:color w:val="171717" w:themeColor="background2" w:themeShade="1A"/>
          <w:sz w:val="28"/>
          <w:szCs w:val="28"/>
        </w:rPr>
        <w:t xml:space="preserve">Взаимодействие с </w:t>
      </w:r>
      <w:r w:rsidR="00A86546" w:rsidRPr="00A706DC">
        <w:rPr>
          <w:rFonts w:ascii="Times New Roman" w:hAnsi="Times New Roman"/>
          <w:color w:val="171717" w:themeColor="background2" w:themeShade="1A"/>
          <w:sz w:val="28"/>
          <w:szCs w:val="28"/>
        </w:rPr>
        <w:t>левыми партиями, социальными движениями</w:t>
      </w:r>
      <w:r w:rsidRPr="00A706DC">
        <w:rPr>
          <w:rFonts w:ascii="Times New Roman" w:hAnsi="Times New Roman"/>
          <w:color w:val="171717" w:themeColor="background2" w:themeShade="1A"/>
          <w:sz w:val="28"/>
          <w:szCs w:val="28"/>
        </w:rPr>
        <w:t>. Многие</w:t>
      </w:r>
      <w:r w:rsidR="00A86546" w:rsidRPr="00A706DC">
        <w:rPr>
          <w:rFonts w:ascii="Times New Roman" w:hAnsi="Times New Roman"/>
          <w:color w:val="171717" w:themeColor="background2" w:themeShade="1A"/>
          <w:sz w:val="28"/>
          <w:szCs w:val="28"/>
        </w:rPr>
        <w:t xml:space="preserve"> их</w:t>
      </w:r>
      <w:r w:rsidRPr="00A706DC">
        <w:rPr>
          <w:rFonts w:ascii="Times New Roman" w:hAnsi="Times New Roman"/>
          <w:color w:val="171717" w:themeColor="background2" w:themeShade="1A"/>
          <w:sz w:val="28"/>
          <w:szCs w:val="28"/>
        </w:rPr>
        <w:t xml:space="preserve"> </w:t>
      </w:r>
      <w:r w:rsidR="00A86546" w:rsidRPr="00A706DC">
        <w:rPr>
          <w:rFonts w:ascii="Times New Roman" w:hAnsi="Times New Roman"/>
          <w:color w:val="171717" w:themeColor="background2" w:themeShade="1A"/>
          <w:sz w:val="28"/>
          <w:szCs w:val="28"/>
        </w:rPr>
        <w:t>активисты</w:t>
      </w:r>
      <w:r w:rsidRPr="00A706DC">
        <w:rPr>
          <w:rFonts w:ascii="Times New Roman" w:hAnsi="Times New Roman"/>
          <w:color w:val="171717" w:themeColor="background2" w:themeShade="1A"/>
          <w:sz w:val="28"/>
          <w:szCs w:val="28"/>
        </w:rPr>
        <w:t xml:space="preserve"> являются работниками предприятий, учреждений, организаций. Как правило, это люди с активной общественной позицией, не боящиеся отстаивать трудовые права и рабочее достоинство своих товарищей. </w:t>
      </w:r>
      <w:r w:rsidRPr="00A706DC">
        <w:rPr>
          <w:rFonts w:ascii="Times New Roman" w:hAnsi="Times New Roman"/>
          <w:color w:val="171717" w:themeColor="background2" w:themeShade="1A"/>
          <w:sz w:val="28"/>
          <w:szCs w:val="28"/>
        </w:rPr>
        <w:lastRenderedPageBreak/>
        <w:t>При этом, членство активиста в партии не налагает на директора каких-либо обязанностей. Но такие обязанности возник</w:t>
      </w:r>
      <w:r w:rsidR="00B00C9F" w:rsidRPr="00A706DC">
        <w:rPr>
          <w:rFonts w:ascii="Times New Roman" w:hAnsi="Times New Roman"/>
          <w:color w:val="171717" w:themeColor="background2" w:themeShade="1A"/>
          <w:sz w:val="28"/>
          <w:szCs w:val="28"/>
        </w:rPr>
        <w:t>н</w:t>
      </w:r>
      <w:r w:rsidRPr="00A706DC">
        <w:rPr>
          <w:rFonts w:ascii="Times New Roman" w:hAnsi="Times New Roman"/>
          <w:color w:val="171717" w:themeColor="background2" w:themeShade="1A"/>
          <w:sz w:val="28"/>
          <w:szCs w:val="28"/>
        </w:rPr>
        <w:t>ут</w:t>
      </w:r>
      <w:r w:rsidR="00B00C9F" w:rsidRPr="00A706DC">
        <w:rPr>
          <w:rFonts w:ascii="Times New Roman" w:hAnsi="Times New Roman"/>
          <w:color w:val="171717" w:themeColor="background2" w:themeShade="1A"/>
          <w:sz w:val="28"/>
          <w:szCs w:val="28"/>
        </w:rPr>
        <w:t>, если рабочий активист инициирует создание первичной профорганизации свободного профсоюза и примет на себя правомочия профсоюзного представителя.</w:t>
      </w:r>
      <w:r w:rsidRPr="00A706DC">
        <w:rPr>
          <w:rFonts w:ascii="Times New Roman" w:hAnsi="Times New Roman"/>
          <w:color w:val="171717" w:themeColor="background2" w:themeShade="1A"/>
          <w:sz w:val="28"/>
          <w:szCs w:val="28"/>
        </w:rPr>
        <w:t xml:space="preserve"> </w:t>
      </w:r>
      <w:r w:rsidR="00B00C9F" w:rsidRPr="00A706DC">
        <w:rPr>
          <w:rFonts w:ascii="Times New Roman" w:hAnsi="Times New Roman"/>
          <w:color w:val="171717" w:themeColor="background2" w:themeShade="1A"/>
          <w:sz w:val="28"/>
          <w:szCs w:val="28"/>
        </w:rPr>
        <w:t xml:space="preserve">Входящие в СПР профсоюзы действуют практически во всех отраслях, мы готовы оказать организационную и правовую помощь в создании первичных профорганизаций в составе соответствующего отраслевого профсоюза СПР, включая редактирование требований, заявлений, представлений. Профорганизация не требует </w:t>
      </w:r>
      <w:proofErr w:type="spellStart"/>
      <w:r w:rsidR="00B00C9F" w:rsidRPr="00A706DC">
        <w:rPr>
          <w:rFonts w:ascii="Times New Roman" w:hAnsi="Times New Roman"/>
          <w:color w:val="171717" w:themeColor="background2" w:themeShade="1A"/>
          <w:sz w:val="28"/>
          <w:szCs w:val="28"/>
        </w:rPr>
        <w:t>госрегистрации</w:t>
      </w:r>
      <w:proofErr w:type="spellEnd"/>
      <w:r w:rsidR="00B00C9F" w:rsidRPr="00A706DC">
        <w:rPr>
          <w:rFonts w:ascii="Times New Roman" w:hAnsi="Times New Roman"/>
          <w:color w:val="171717" w:themeColor="background2" w:themeShade="1A"/>
          <w:sz w:val="28"/>
          <w:szCs w:val="28"/>
        </w:rPr>
        <w:t>, она считается правомочной со дня учреждения и утверждения ее в составе соответствующего профсоюза. Практика показывает, что практически все члены профорганизации поддерживают ту партию, членом которой является их председатель</w:t>
      </w:r>
      <w:r w:rsidR="00126C56">
        <w:rPr>
          <w:rFonts w:ascii="Times New Roman" w:hAnsi="Times New Roman"/>
          <w:color w:val="171717" w:themeColor="background2" w:themeShade="1A"/>
          <w:sz w:val="28"/>
          <w:szCs w:val="28"/>
        </w:rPr>
        <w:t>. Такие работу активно проводят РРП, «Рабочий контроль», РКРП, региональные отделения КПРФ.</w:t>
      </w:r>
    </w:p>
    <w:p w:rsidR="00F55A97" w:rsidRPr="009362FA" w:rsidRDefault="00B00C9F" w:rsidP="009362FA">
      <w:pPr>
        <w:pStyle w:val="a3"/>
        <w:numPr>
          <w:ilvl w:val="0"/>
          <w:numId w:val="2"/>
        </w:numPr>
        <w:spacing w:after="0" w:line="240" w:lineRule="auto"/>
        <w:ind w:left="0" w:firstLine="567"/>
        <w:jc w:val="both"/>
        <w:rPr>
          <w:rFonts w:ascii="Times New Roman" w:hAnsi="Times New Roman"/>
          <w:color w:val="171717" w:themeColor="background2" w:themeShade="1A"/>
          <w:sz w:val="28"/>
          <w:szCs w:val="28"/>
        </w:rPr>
      </w:pPr>
      <w:r w:rsidRPr="009362FA">
        <w:rPr>
          <w:rFonts w:ascii="Times New Roman" w:hAnsi="Times New Roman"/>
          <w:color w:val="171717" w:themeColor="background2" w:themeShade="1A"/>
          <w:sz w:val="28"/>
          <w:szCs w:val="28"/>
        </w:rPr>
        <w:t xml:space="preserve">Создание Фонда защиты профсоюзных активистов. Несмотря на запрет дискриминации по профсоюзному признаку, работники </w:t>
      </w:r>
      <w:r w:rsidR="00E31502" w:rsidRPr="009362FA">
        <w:rPr>
          <w:rFonts w:ascii="Times New Roman" w:hAnsi="Times New Roman"/>
          <w:color w:val="171717" w:themeColor="background2" w:themeShade="1A"/>
          <w:sz w:val="28"/>
          <w:szCs w:val="28"/>
        </w:rPr>
        <w:t>не торопятся</w:t>
      </w:r>
      <w:r w:rsidR="00F55A97" w:rsidRPr="009362FA">
        <w:rPr>
          <w:rFonts w:ascii="Times New Roman" w:hAnsi="Times New Roman"/>
          <w:color w:val="171717" w:themeColor="background2" w:themeShade="1A"/>
          <w:sz w:val="28"/>
          <w:szCs w:val="28"/>
        </w:rPr>
        <w:t xml:space="preserve"> вступать в свободный профсоюз, опасаясь «наказания рублем»: </w:t>
      </w:r>
      <w:proofErr w:type="spellStart"/>
      <w:r w:rsidR="00F55A97" w:rsidRPr="009362FA">
        <w:rPr>
          <w:rFonts w:ascii="Times New Roman" w:hAnsi="Times New Roman"/>
          <w:color w:val="171717" w:themeColor="background2" w:themeShade="1A"/>
          <w:sz w:val="28"/>
          <w:szCs w:val="28"/>
        </w:rPr>
        <w:t>депремирования</w:t>
      </w:r>
      <w:proofErr w:type="spellEnd"/>
      <w:r w:rsidR="00F55A97" w:rsidRPr="009362FA">
        <w:rPr>
          <w:rFonts w:ascii="Times New Roman" w:hAnsi="Times New Roman"/>
          <w:color w:val="171717" w:themeColor="background2" w:themeShade="1A"/>
          <w:sz w:val="28"/>
          <w:szCs w:val="28"/>
        </w:rPr>
        <w:t>, увольнения.</w:t>
      </w:r>
    </w:p>
    <w:p w:rsidR="00F55A97" w:rsidRPr="0031711A" w:rsidRDefault="00F55A97" w:rsidP="004F4224">
      <w:pPr>
        <w:spacing w:after="0" w:line="240" w:lineRule="auto"/>
        <w:ind w:firstLine="567"/>
        <w:jc w:val="both"/>
        <w:rPr>
          <w:rFonts w:ascii="Times New Roman" w:hAnsi="Times New Roman"/>
          <w:color w:val="171717" w:themeColor="background2" w:themeShade="1A"/>
          <w:sz w:val="28"/>
          <w:szCs w:val="28"/>
        </w:rPr>
      </w:pPr>
      <w:r w:rsidRPr="0031711A">
        <w:rPr>
          <w:rFonts w:ascii="Times New Roman" w:hAnsi="Times New Roman"/>
          <w:color w:val="171717" w:themeColor="background2" w:themeShade="1A"/>
          <w:sz w:val="28"/>
          <w:szCs w:val="28"/>
        </w:rPr>
        <w:t xml:space="preserve">Проблема с массовостью проистекает из-за того, что профсоюзный председатель, т.е. работник, возвысивший свой голос в защиту трудовых прав товарищей и избранный ими своим представителем, немедленно и незаконно увольняется. Как правило, через </w:t>
      </w:r>
      <w:r w:rsidR="00E31502" w:rsidRPr="0031711A">
        <w:rPr>
          <w:rFonts w:ascii="Times New Roman" w:hAnsi="Times New Roman"/>
          <w:color w:val="171717" w:themeColor="background2" w:themeShade="1A"/>
          <w:sz w:val="28"/>
          <w:szCs w:val="28"/>
        </w:rPr>
        <w:t>несколько</w:t>
      </w:r>
      <w:r w:rsidRPr="0031711A">
        <w:rPr>
          <w:rFonts w:ascii="Times New Roman" w:hAnsi="Times New Roman"/>
          <w:color w:val="171717" w:themeColor="background2" w:themeShade="1A"/>
          <w:sz w:val="28"/>
          <w:szCs w:val="28"/>
        </w:rPr>
        <w:t xml:space="preserve"> месяц</w:t>
      </w:r>
      <w:r w:rsidR="00E31502" w:rsidRPr="0031711A">
        <w:rPr>
          <w:rFonts w:ascii="Times New Roman" w:hAnsi="Times New Roman"/>
          <w:color w:val="171717" w:themeColor="background2" w:themeShade="1A"/>
          <w:sz w:val="28"/>
          <w:szCs w:val="28"/>
        </w:rPr>
        <w:t>ев</w:t>
      </w:r>
      <w:r w:rsidRPr="0031711A">
        <w:rPr>
          <w:rFonts w:ascii="Times New Roman" w:hAnsi="Times New Roman"/>
          <w:color w:val="171717" w:themeColor="background2" w:themeShade="1A"/>
          <w:sz w:val="28"/>
          <w:szCs w:val="28"/>
        </w:rPr>
        <w:t xml:space="preserve"> он восстанавливается</w:t>
      </w:r>
      <w:r w:rsidR="00E31502" w:rsidRPr="0031711A">
        <w:rPr>
          <w:rFonts w:ascii="Times New Roman" w:hAnsi="Times New Roman"/>
          <w:color w:val="171717" w:themeColor="background2" w:themeShade="1A"/>
          <w:sz w:val="28"/>
          <w:szCs w:val="28"/>
        </w:rPr>
        <w:t xml:space="preserve"> судом</w:t>
      </w:r>
      <w:r w:rsidRPr="0031711A">
        <w:rPr>
          <w:rFonts w:ascii="Times New Roman" w:hAnsi="Times New Roman"/>
          <w:color w:val="171717" w:themeColor="background2" w:themeShade="1A"/>
          <w:sz w:val="28"/>
          <w:szCs w:val="28"/>
        </w:rPr>
        <w:t>, но за это время начальство на его примере доводит до каждого работника печальные последствия вступления в профсоюз, создание которого не было санкционировано дирекцией.</w:t>
      </w:r>
    </w:p>
    <w:p w:rsidR="009E5A73" w:rsidRDefault="00F55A97" w:rsidP="004F4224">
      <w:pPr>
        <w:spacing w:after="0" w:line="240" w:lineRule="auto"/>
        <w:ind w:firstLine="567"/>
        <w:jc w:val="both"/>
        <w:rPr>
          <w:rFonts w:ascii="Times New Roman" w:hAnsi="Times New Roman"/>
          <w:color w:val="171717" w:themeColor="background2" w:themeShade="1A"/>
          <w:sz w:val="28"/>
          <w:szCs w:val="28"/>
        </w:rPr>
      </w:pPr>
      <w:r w:rsidRPr="0031711A">
        <w:rPr>
          <w:rFonts w:ascii="Times New Roman" w:hAnsi="Times New Roman"/>
          <w:color w:val="171717" w:themeColor="background2" w:themeShade="1A"/>
          <w:sz w:val="28"/>
          <w:szCs w:val="28"/>
        </w:rPr>
        <w:t xml:space="preserve">  Начать решать проблему массовости и, как следствие, и проблему солидарности, можно с реализации концепции СПР о Фонде защиты профсоюзных лидеров (ФЗПЛ), т.е. доведения до сведения не смирившихся с холопством </w:t>
      </w:r>
      <w:r w:rsidR="00E75B35">
        <w:rPr>
          <w:rFonts w:ascii="Times New Roman" w:hAnsi="Times New Roman"/>
          <w:color w:val="171717" w:themeColor="background2" w:themeShade="1A"/>
          <w:sz w:val="28"/>
          <w:szCs w:val="28"/>
        </w:rPr>
        <w:t>трудящихся</w:t>
      </w:r>
      <w:r w:rsidRPr="0031711A">
        <w:rPr>
          <w:rFonts w:ascii="Times New Roman" w:hAnsi="Times New Roman"/>
          <w:color w:val="171717" w:themeColor="background2" w:themeShade="1A"/>
          <w:sz w:val="28"/>
          <w:szCs w:val="28"/>
        </w:rPr>
        <w:t xml:space="preserve"> того, что в случае их увольнения за профсоюзную деятельность они будут получать свою зарплату из ФЗПЛ до восстановления по суду с помощью профсоюзных правовиков, а присужденную оплату вынужденного прогула должны будут вернуть в ФЗПЛ. </w:t>
      </w:r>
      <w:r w:rsidR="009E5A73" w:rsidRPr="0031711A">
        <w:rPr>
          <w:rFonts w:ascii="Times New Roman" w:hAnsi="Times New Roman"/>
          <w:color w:val="171717" w:themeColor="background2" w:themeShade="1A"/>
          <w:sz w:val="28"/>
          <w:szCs w:val="28"/>
        </w:rPr>
        <w:t xml:space="preserve">Для запуска такого механизма достаточно зарезервировать несколько </w:t>
      </w:r>
      <w:proofErr w:type="spellStart"/>
      <w:r w:rsidR="009E5A73" w:rsidRPr="0031711A">
        <w:rPr>
          <w:rFonts w:ascii="Times New Roman" w:hAnsi="Times New Roman"/>
          <w:color w:val="171717" w:themeColor="background2" w:themeShade="1A"/>
          <w:sz w:val="28"/>
          <w:szCs w:val="28"/>
        </w:rPr>
        <w:t>млн.рублей</w:t>
      </w:r>
      <w:proofErr w:type="spellEnd"/>
      <w:r w:rsidR="009E5A73" w:rsidRPr="0031711A">
        <w:rPr>
          <w:rFonts w:ascii="Times New Roman" w:hAnsi="Times New Roman"/>
          <w:color w:val="171717" w:themeColor="background2" w:themeShade="1A"/>
          <w:sz w:val="28"/>
          <w:szCs w:val="28"/>
        </w:rPr>
        <w:t xml:space="preserve">, </w:t>
      </w:r>
      <w:r w:rsidR="00E75B35">
        <w:rPr>
          <w:rFonts w:ascii="Times New Roman" w:hAnsi="Times New Roman"/>
          <w:color w:val="171717" w:themeColor="background2" w:themeShade="1A"/>
          <w:sz w:val="28"/>
          <w:szCs w:val="28"/>
        </w:rPr>
        <w:t xml:space="preserve">а </w:t>
      </w:r>
      <w:r w:rsidR="009E5A73" w:rsidRPr="0031711A">
        <w:rPr>
          <w:rFonts w:ascii="Times New Roman" w:hAnsi="Times New Roman"/>
          <w:color w:val="171717" w:themeColor="background2" w:themeShade="1A"/>
          <w:sz w:val="28"/>
          <w:szCs w:val="28"/>
        </w:rPr>
        <w:t xml:space="preserve">для управления этими средствами сформировать совет из лидеров отраслевых свободных профсоюзов (железнодорожников, металлистов, </w:t>
      </w:r>
      <w:r w:rsidR="00FD335A" w:rsidRPr="0031711A">
        <w:rPr>
          <w:rFonts w:ascii="Times New Roman" w:hAnsi="Times New Roman"/>
          <w:color w:val="171717" w:themeColor="background2" w:themeShade="1A"/>
          <w:sz w:val="28"/>
          <w:szCs w:val="28"/>
        </w:rPr>
        <w:t>преподавателей школ и ВУЗов,</w:t>
      </w:r>
      <w:r w:rsidR="00E31502" w:rsidRPr="0031711A">
        <w:rPr>
          <w:rFonts w:ascii="Times New Roman" w:hAnsi="Times New Roman"/>
          <w:color w:val="171717" w:themeColor="background2" w:themeShade="1A"/>
          <w:sz w:val="28"/>
          <w:szCs w:val="28"/>
        </w:rPr>
        <w:t xml:space="preserve"> медиков,</w:t>
      </w:r>
      <w:r w:rsidR="00FD335A" w:rsidRPr="0031711A">
        <w:rPr>
          <w:rFonts w:ascii="Times New Roman" w:hAnsi="Times New Roman"/>
          <w:color w:val="171717" w:themeColor="background2" w:themeShade="1A"/>
          <w:sz w:val="28"/>
          <w:szCs w:val="28"/>
        </w:rPr>
        <w:t xml:space="preserve"> госслужащих,</w:t>
      </w:r>
      <w:r w:rsidR="009E5A73" w:rsidRPr="0031711A">
        <w:rPr>
          <w:rFonts w:ascii="Times New Roman" w:hAnsi="Times New Roman"/>
          <w:color w:val="171717" w:themeColor="background2" w:themeShade="1A"/>
          <w:sz w:val="28"/>
          <w:szCs w:val="28"/>
        </w:rPr>
        <w:t xml:space="preserve"> горняков, текстильщиков, энергетиков, трудящи</w:t>
      </w:r>
      <w:r w:rsidR="00FD335A" w:rsidRPr="0031711A">
        <w:rPr>
          <w:rFonts w:ascii="Times New Roman" w:hAnsi="Times New Roman"/>
          <w:color w:val="171717" w:themeColor="background2" w:themeShade="1A"/>
          <w:sz w:val="28"/>
          <w:szCs w:val="28"/>
        </w:rPr>
        <w:t>х</w:t>
      </w:r>
      <w:r w:rsidR="009E5A73" w:rsidRPr="0031711A">
        <w:rPr>
          <w:rFonts w:ascii="Times New Roman" w:hAnsi="Times New Roman"/>
          <w:color w:val="171717" w:themeColor="background2" w:themeShade="1A"/>
          <w:sz w:val="28"/>
          <w:szCs w:val="28"/>
        </w:rPr>
        <w:t xml:space="preserve">ся в </w:t>
      </w:r>
      <w:proofErr w:type="spellStart"/>
      <w:r w:rsidR="009E5A73" w:rsidRPr="0031711A">
        <w:rPr>
          <w:rFonts w:ascii="Times New Roman" w:hAnsi="Times New Roman"/>
          <w:color w:val="171717" w:themeColor="background2" w:themeShade="1A"/>
          <w:sz w:val="28"/>
          <w:szCs w:val="28"/>
        </w:rPr>
        <w:t>маркетплейсах</w:t>
      </w:r>
      <w:proofErr w:type="spellEnd"/>
      <w:r w:rsidR="009E5A73" w:rsidRPr="0031711A">
        <w:rPr>
          <w:rFonts w:ascii="Times New Roman" w:hAnsi="Times New Roman"/>
          <w:color w:val="171717" w:themeColor="background2" w:themeShade="1A"/>
          <w:sz w:val="28"/>
          <w:szCs w:val="28"/>
        </w:rPr>
        <w:t>)</w:t>
      </w:r>
      <w:r w:rsidR="00FD335A" w:rsidRPr="0031711A">
        <w:rPr>
          <w:rFonts w:ascii="Times New Roman" w:hAnsi="Times New Roman"/>
          <w:color w:val="171717" w:themeColor="background2" w:themeShade="1A"/>
          <w:sz w:val="28"/>
          <w:szCs w:val="28"/>
        </w:rPr>
        <w:t xml:space="preserve"> вне зависимости от их «конфессиональной» принадлежности к СПР или КТР</w:t>
      </w:r>
      <w:r w:rsidR="009E5A73" w:rsidRPr="0031711A">
        <w:rPr>
          <w:rFonts w:ascii="Times New Roman" w:hAnsi="Times New Roman"/>
          <w:color w:val="171717" w:themeColor="background2" w:themeShade="1A"/>
          <w:sz w:val="28"/>
          <w:szCs w:val="28"/>
        </w:rPr>
        <w:t xml:space="preserve">. </w:t>
      </w:r>
    </w:p>
    <w:p w:rsidR="009E5A73" w:rsidRDefault="009E5A73" w:rsidP="004F4224">
      <w:pPr>
        <w:spacing w:after="0" w:line="240" w:lineRule="auto"/>
        <w:ind w:firstLine="567"/>
        <w:jc w:val="both"/>
        <w:rPr>
          <w:rFonts w:ascii="Times New Roman" w:hAnsi="Times New Roman"/>
          <w:color w:val="171717" w:themeColor="background2" w:themeShade="1A"/>
          <w:sz w:val="28"/>
          <w:szCs w:val="28"/>
        </w:rPr>
      </w:pPr>
      <w:r w:rsidRPr="0031711A">
        <w:rPr>
          <w:rFonts w:ascii="Times New Roman" w:hAnsi="Times New Roman"/>
          <w:color w:val="171717" w:themeColor="background2" w:themeShade="1A"/>
          <w:sz w:val="28"/>
          <w:szCs w:val="28"/>
        </w:rPr>
        <w:t>Создание такого возвратного фонда должно быть освещено в СМИ и сетях. Положительный эффект от массов</w:t>
      </w:r>
      <w:r w:rsidR="00FD335A" w:rsidRPr="0031711A">
        <w:rPr>
          <w:rFonts w:ascii="Times New Roman" w:hAnsi="Times New Roman"/>
          <w:color w:val="171717" w:themeColor="background2" w:themeShade="1A"/>
          <w:sz w:val="28"/>
          <w:szCs w:val="28"/>
        </w:rPr>
        <w:t>ости</w:t>
      </w:r>
      <w:r w:rsidRPr="0031711A">
        <w:rPr>
          <w:rFonts w:ascii="Times New Roman" w:hAnsi="Times New Roman"/>
          <w:color w:val="171717" w:themeColor="background2" w:themeShade="1A"/>
          <w:sz w:val="28"/>
          <w:szCs w:val="28"/>
        </w:rPr>
        <w:t xml:space="preserve"> свободных профсоюзов станет существенным в течение года после начала функционирования фонда.</w:t>
      </w:r>
      <w:r w:rsidR="004261B4" w:rsidRPr="0031711A">
        <w:rPr>
          <w:rFonts w:ascii="Times New Roman" w:hAnsi="Times New Roman"/>
          <w:color w:val="171717" w:themeColor="background2" w:themeShade="1A"/>
          <w:sz w:val="28"/>
          <w:szCs w:val="28"/>
        </w:rPr>
        <w:t xml:space="preserve"> Проект устава Фонда уже подготовлен и готов к обсуждению.</w:t>
      </w:r>
    </w:p>
    <w:p w:rsidR="00A95695" w:rsidRPr="0031711A" w:rsidRDefault="00A95695" w:rsidP="004F4224">
      <w:pPr>
        <w:spacing w:after="0" w:line="240" w:lineRule="auto"/>
        <w:ind w:firstLine="567"/>
        <w:jc w:val="both"/>
        <w:rPr>
          <w:rFonts w:ascii="Times New Roman" w:hAnsi="Times New Roman"/>
          <w:color w:val="171717" w:themeColor="background2" w:themeShade="1A"/>
          <w:sz w:val="28"/>
          <w:szCs w:val="28"/>
        </w:rPr>
      </w:pPr>
    </w:p>
    <w:p w:rsidR="00C61659" w:rsidRPr="0031711A" w:rsidRDefault="001447C7" w:rsidP="004F4224">
      <w:pPr>
        <w:spacing w:after="0" w:line="240" w:lineRule="auto"/>
        <w:ind w:firstLine="567"/>
        <w:jc w:val="both"/>
        <w:rPr>
          <w:rFonts w:ascii="Times New Roman" w:hAnsi="Times New Roman"/>
          <w:color w:val="171717" w:themeColor="background2" w:themeShade="1A"/>
          <w:sz w:val="28"/>
          <w:szCs w:val="28"/>
        </w:rPr>
      </w:pPr>
      <w:r w:rsidRPr="0031711A">
        <w:rPr>
          <w:rFonts w:ascii="Times New Roman" w:hAnsi="Times New Roman"/>
          <w:b/>
          <w:color w:val="171717" w:themeColor="background2" w:themeShade="1A"/>
          <w:sz w:val="28"/>
          <w:szCs w:val="28"/>
        </w:rPr>
        <w:t>О социальном партнерстве.</w:t>
      </w:r>
      <w:r w:rsidRPr="0031711A">
        <w:rPr>
          <w:rFonts w:ascii="Times New Roman" w:hAnsi="Times New Roman"/>
          <w:color w:val="171717" w:themeColor="background2" w:themeShade="1A"/>
          <w:sz w:val="28"/>
          <w:szCs w:val="28"/>
        </w:rPr>
        <w:t xml:space="preserve"> </w:t>
      </w:r>
      <w:r w:rsidR="001C7ACB">
        <w:rPr>
          <w:rFonts w:ascii="Times New Roman" w:hAnsi="Times New Roman"/>
          <w:color w:val="171717" w:themeColor="background2" w:themeShade="1A"/>
          <w:sz w:val="28"/>
          <w:szCs w:val="28"/>
        </w:rPr>
        <w:t>В</w:t>
      </w:r>
      <w:r w:rsidRPr="0031711A">
        <w:rPr>
          <w:rFonts w:ascii="Times New Roman" w:hAnsi="Times New Roman"/>
          <w:color w:val="171717" w:themeColor="background2" w:themeShade="1A"/>
          <w:sz w:val="28"/>
          <w:szCs w:val="28"/>
        </w:rPr>
        <w:t>ажнейшая задача реального профсоюза</w:t>
      </w:r>
      <w:r w:rsidR="001C7ACB">
        <w:rPr>
          <w:rFonts w:ascii="Times New Roman" w:hAnsi="Times New Roman"/>
          <w:color w:val="171717" w:themeColor="background2" w:themeShade="1A"/>
          <w:sz w:val="28"/>
          <w:szCs w:val="28"/>
        </w:rPr>
        <w:t xml:space="preserve"> -</w:t>
      </w:r>
      <w:r w:rsidRPr="0031711A">
        <w:rPr>
          <w:rFonts w:ascii="Times New Roman" w:hAnsi="Times New Roman"/>
          <w:color w:val="171717" w:themeColor="background2" w:themeShade="1A"/>
          <w:sz w:val="28"/>
          <w:szCs w:val="28"/>
        </w:rPr>
        <w:t xml:space="preserve"> добиться заключения (или участия в заключении) коллективного договора на предприятии или отраслевого</w:t>
      </w:r>
      <w:r w:rsidR="001C7ACB">
        <w:rPr>
          <w:rFonts w:ascii="Times New Roman" w:hAnsi="Times New Roman"/>
          <w:color w:val="171717" w:themeColor="background2" w:themeShade="1A"/>
          <w:sz w:val="28"/>
          <w:szCs w:val="28"/>
        </w:rPr>
        <w:t xml:space="preserve"> (территориального)</w:t>
      </w:r>
      <w:r w:rsidRPr="0031711A">
        <w:rPr>
          <w:rFonts w:ascii="Times New Roman" w:hAnsi="Times New Roman"/>
          <w:color w:val="171717" w:themeColor="background2" w:themeShade="1A"/>
          <w:sz w:val="28"/>
          <w:szCs w:val="28"/>
        </w:rPr>
        <w:t xml:space="preserve"> соглашения. Собственно, социальное партнерство – это согласие двух сильных сторон: работодателя и профсоюза, особенно после того, как профсоюз продемонстрировал свою способность организовать и провести забастовку, сесть за стол и согласовать весь </w:t>
      </w:r>
      <w:r w:rsidRPr="0031711A">
        <w:rPr>
          <w:rFonts w:ascii="Times New Roman" w:hAnsi="Times New Roman"/>
          <w:color w:val="171717" w:themeColor="background2" w:themeShade="1A"/>
          <w:sz w:val="28"/>
          <w:szCs w:val="28"/>
        </w:rPr>
        <w:lastRenderedPageBreak/>
        <w:t>пакет условий труда, существенно улучшающих нормы ТК, т.е. накладывающих на работодателя дополнительные расходы в обмен на отсутствие забастовок при условии его выполнения.</w:t>
      </w:r>
      <w:r w:rsidR="00C61659" w:rsidRPr="0031711A">
        <w:rPr>
          <w:rFonts w:ascii="Times New Roman" w:hAnsi="Times New Roman"/>
          <w:color w:val="171717" w:themeColor="background2" w:themeShade="1A"/>
          <w:sz w:val="28"/>
          <w:szCs w:val="28"/>
        </w:rPr>
        <w:t xml:space="preserve"> </w:t>
      </w:r>
    </w:p>
    <w:p w:rsidR="00C61659" w:rsidRDefault="00C61659" w:rsidP="00440514">
      <w:pPr>
        <w:spacing w:after="0" w:line="240" w:lineRule="auto"/>
        <w:ind w:firstLine="567"/>
        <w:jc w:val="both"/>
        <w:rPr>
          <w:rFonts w:ascii="Times New Roman" w:eastAsia="Times New Roman" w:hAnsi="Times New Roman"/>
          <w:color w:val="171717" w:themeColor="background2" w:themeShade="1A"/>
          <w:sz w:val="28"/>
          <w:szCs w:val="28"/>
          <w:lang w:eastAsia="ru-RU"/>
        </w:rPr>
      </w:pPr>
      <w:r w:rsidRPr="0031711A">
        <w:rPr>
          <w:rFonts w:ascii="Times New Roman" w:hAnsi="Times New Roman"/>
          <w:color w:val="171717" w:themeColor="background2" w:themeShade="1A"/>
          <w:sz w:val="28"/>
          <w:szCs w:val="28"/>
        </w:rPr>
        <w:t xml:space="preserve">Мировая практика показала, что для этого работники объединяются в профсоюзы и выбирают своих представителей, которые проводят переговоры с работодателем, заключают коллективные договоры об условиях и оплате труда, и контролируют его исполнение, организуют забастовки в поддержку требований работников. Т.е. складывается система социального партнерства - </w:t>
      </w:r>
      <w:r w:rsidRPr="0031711A">
        <w:rPr>
          <w:rFonts w:ascii="Times New Roman" w:eastAsia="Times New Roman" w:hAnsi="Times New Roman"/>
          <w:color w:val="171717" w:themeColor="background2" w:themeShade="1A"/>
          <w:sz w:val="28"/>
          <w:szCs w:val="28"/>
          <w:lang w:eastAsia="ru-RU"/>
        </w:rPr>
        <w:t>согласование интересов работников и работодателей по вопросам регулирования трудовых отношений.</w:t>
      </w:r>
    </w:p>
    <w:p w:rsidR="00B94926" w:rsidRPr="00B94926" w:rsidRDefault="00B94926" w:rsidP="00B94926">
      <w:pPr>
        <w:spacing w:after="0" w:line="240" w:lineRule="auto"/>
        <w:ind w:firstLine="567"/>
        <w:jc w:val="both"/>
        <w:rPr>
          <w:rFonts w:ascii="Times New Roman" w:hAnsi="Times New Roman"/>
          <w:color w:val="000000" w:themeColor="text1" w:themeShade="80"/>
          <w:sz w:val="28"/>
          <w:szCs w:val="28"/>
        </w:rPr>
      </w:pPr>
      <w:r w:rsidRPr="00B94926">
        <w:rPr>
          <w:rFonts w:ascii="Times New Roman" w:hAnsi="Times New Roman"/>
          <w:color w:val="000000" w:themeColor="text1" w:themeShade="80"/>
          <w:sz w:val="28"/>
          <w:szCs w:val="28"/>
        </w:rPr>
        <w:t>Эффективность социального партнерства, посредством которого реализуются рыночные механизмы оплаты труда, должна быть обеспечена в сквозном отражении  вопросов оплаты труда в Генеральном соглашении между профсоюзами, объединениями работодателей и Правительством Российской Федерации, а также, тарифных (отраслевых), региональных соглашениях и коллективных договорах, непосредственное участие в подготовке, заключении и контроле за исполнением которых должны принимать представители всех соответствующих профсоюзов.</w:t>
      </w:r>
    </w:p>
    <w:p w:rsidR="00B94926" w:rsidRPr="00B94926" w:rsidRDefault="00B94926" w:rsidP="00B94926">
      <w:pPr>
        <w:tabs>
          <w:tab w:val="left" w:pos="567"/>
        </w:tabs>
        <w:spacing w:after="0" w:line="240" w:lineRule="auto"/>
        <w:ind w:firstLine="709"/>
        <w:jc w:val="both"/>
        <w:rPr>
          <w:rFonts w:ascii="Times New Roman" w:hAnsi="Times New Roman"/>
          <w:color w:val="000000" w:themeColor="text1" w:themeShade="80"/>
          <w:sz w:val="28"/>
          <w:szCs w:val="28"/>
        </w:rPr>
      </w:pPr>
      <w:r w:rsidRPr="00B94926">
        <w:rPr>
          <w:rFonts w:ascii="Times New Roman" w:hAnsi="Times New Roman"/>
          <w:color w:val="000000" w:themeColor="text1" w:themeShade="80"/>
          <w:sz w:val="28"/>
          <w:szCs w:val="28"/>
        </w:rPr>
        <w:t>Регулирование заработной платы через систему социального партнерства нормально для моделей рыночной экономики развитых стран, при наличии в этих странах достаточно мощного, не притесняемого профсоюзного движения и отлаженного, механизма переговоров по этому вопросу между профсоюзами и работодателями.</w:t>
      </w:r>
    </w:p>
    <w:p w:rsidR="00C61659" w:rsidRDefault="00C61659" w:rsidP="00440514">
      <w:pPr>
        <w:pStyle w:val="ConsPlusNormal"/>
        <w:ind w:firstLine="539"/>
        <w:jc w:val="both"/>
        <w:rPr>
          <w:rFonts w:ascii="Times New Roman" w:hAnsi="Times New Roman" w:cs="Times New Roman"/>
          <w:color w:val="171717" w:themeColor="background2" w:themeShade="1A"/>
          <w:sz w:val="28"/>
          <w:szCs w:val="28"/>
        </w:rPr>
      </w:pPr>
      <w:r w:rsidRPr="0031711A">
        <w:rPr>
          <w:rFonts w:ascii="Times New Roman" w:hAnsi="Times New Roman" w:cs="Times New Roman"/>
          <w:color w:val="171717" w:themeColor="background2" w:themeShade="1A"/>
          <w:sz w:val="28"/>
          <w:szCs w:val="28"/>
        </w:rPr>
        <w:t xml:space="preserve">Добиться этого можно через систему реального социального партнерства. А принципы реального </w:t>
      </w:r>
      <w:proofErr w:type="spellStart"/>
      <w:r w:rsidRPr="0031711A">
        <w:rPr>
          <w:rFonts w:ascii="Times New Roman" w:hAnsi="Times New Roman" w:cs="Times New Roman"/>
          <w:color w:val="171717" w:themeColor="background2" w:themeShade="1A"/>
          <w:sz w:val="28"/>
          <w:szCs w:val="28"/>
        </w:rPr>
        <w:t>соцпартнерства</w:t>
      </w:r>
      <w:proofErr w:type="spellEnd"/>
      <w:r w:rsidRPr="0031711A">
        <w:rPr>
          <w:rFonts w:ascii="Times New Roman" w:hAnsi="Times New Roman" w:cs="Times New Roman"/>
          <w:color w:val="171717" w:themeColor="background2" w:themeShade="1A"/>
          <w:sz w:val="28"/>
          <w:szCs w:val="28"/>
        </w:rPr>
        <w:t xml:space="preserve"> заключаются не только в равноправии сторон и их заинтересованности в участии в договорных отношениях, но и что не менее важно, в полном охвате участием в переговорах и соглашениях всех заинтересованных организаций. Очевидно, что участие в заключаемом соглашении дает не только возможности для реализации своих целей, но и налагает обязательства за соблюдение заключенного соглашения. Для профсоюза это может быть отказ от проведения забастовок на период действия исполняемого соглашения.</w:t>
      </w:r>
    </w:p>
    <w:p w:rsidR="001C6E73" w:rsidRPr="007231D1" w:rsidRDefault="00406898" w:rsidP="001C6E73">
      <w:pPr>
        <w:pStyle w:val="ConsPlusNormal"/>
        <w:ind w:firstLine="539"/>
        <w:jc w:val="both"/>
        <w:rPr>
          <w:rFonts w:ascii="Times New Roman" w:hAnsi="Times New Roman" w:cs="Times New Roman"/>
          <w:color w:val="171717" w:themeColor="background2" w:themeShade="1A"/>
          <w:sz w:val="28"/>
          <w:szCs w:val="28"/>
        </w:rPr>
      </w:pPr>
      <w:r w:rsidRPr="007231D1">
        <w:rPr>
          <w:rFonts w:ascii="Times New Roman" w:hAnsi="Times New Roman" w:cs="Times New Roman"/>
          <w:color w:val="171717" w:themeColor="background2" w:themeShade="1A"/>
          <w:sz w:val="28"/>
          <w:szCs w:val="28"/>
        </w:rPr>
        <w:t>Например, вопреки норме закона, в состав РТК входят только два из четырех зарегистрированных в РФ общероссийских профобъединений. Практически во всех региональных трехсторонних комиссиях представлено только одно профобъединение – ФНПР.</w:t>
      </w:r>
      <w:r w:rsidR="001C6E73" w:rsidRPr="007231D1">
        <w:rPr>
          <w:rFonts w:ascii="Times New Roman" w:hAnsi="Times New Roman" w:cs="Times New Roman"/>
          <w:color w:val="171717" w:themeColor="background2" w:themeShade="1A"/>
          <w:sz w:val="28"/>
          <w:szCs w:val="28"/>
        </w:rPr>
        <w:t xml:space="preserve"> Деятельность Российской Трехсторонней комиссии по регулированию социально-трудовых отношений должна быть сосредоточена не на общих декларациях, но на конкретном договорном регулировании социально-трудовых отношений на федеральном уровне, а также участии в разрешении трудовых конфликтов.</w:t>
      </w:r>
    </w:p>
    <w:p w:rsidR="00C472E8" w:rsidRPr="007231D1" w:rsidRDefault="00C472E8" w:rsidP="00C472E8">
      <w:pPr>
        <w:spacing w:after="0" w:line="240" w:lineRule="auto"/>
        <w:ind w:firstLine="567"/>
        <w:jc w:val="both"/>
        <w:rPr>
          <w:rFonts w:ascii="Times New Roman" w:eastAsia="Times New Roman" w:hAnsi="Times New Roman"/>
          <w:color w:val="171717" w:themeColor="background2" w:themeShade="1A"/>
          <w:sz w:val="28"/>
          <w:szCs w:val="28"/>
          <w:lang w:eastAsia="ru-RU"/>
        </w:rPr>
      </w:pPr>
      <w:r w:rsidRPr="007231D1">
        <w:rPr>
          <w:rFonts w:ascii="Times New Roman" w:eastAsia="Times New Roman" w:hAnsi="Times New Roman"/>
          <w:color w:val="171717" w:themeColor="background2" w:themeShade="1A"/>
          <w:sz w:val="28"/>
          <w:szCs w:val="28"/>
          <w:lang w:eastAsia="ru-RU"/>
        </w:rPr>
        <w:t xml:space="preserve">Например, в ФЗ «О профсоюзах…» есть существенная прореха. В нем записано много прав профсоюзов, но, к сожалению, отсутствуют встречные обязанности работодателей по обеспечению этих прав. Ст.11 устанавливает право беспрепятственного прохода профсоюзного представителя на предприятие, где работают члены этого профсоюза. Но это право не подкреплено соответствующей обязанностью директора этого завода и уж тем более, </w:t>
      </w:r>
      <w:proofErr w:type="spellStart"/>
      <w:r w:rsidR="00F07CD6" w:rsidRPr="007231D1">
        <w:rPr>
          <w:rFonts w:ascii="Times New Roman" w:eastAsia="Times New Roman" w:hAnsi="Times New Roman"/>
          <w:color w:val="171717" w:themeColor="background2" w:themeShade="1A"/>
          <w:sz w:val="28"/>
          <w:szCs w:val="28"/>
          <w:lang w:eastAsia="ru-RU"/>
        </w:rPr>
        <w:t>ЧОПовца</w:t>
      </w:r>
      <w:proofErr w:type="spellEnd"/>
      <w:r w:rsidRPr="007231D1">
        <w:rPr>
          <w:rFonts w:ascii="Times New Roman" w:eastAsia="Times New Roman" w:hAnsi="Times New Roman"/>
          <w:color w:val="171717" w:themeColor="background2" w:themeShade="1A"/>
          <w:sz w:val="28"/>
          <w:szCs w:val="28"/>
          <w:lang w:eastAsia="ru-RU"/>
        </w:rPr>
        <w:t xml:space="preserve"> на его проходной…</w:t>
      </w:r>
    </w:p>
    <w:p w:rsidR="00C472E8" w:rsidRPr="007231D1" w:rsidRDefault="00C472E8" w:rsidP="00C472E8">
      <w:pPr>
        <w:spacing w:after="0" w:line="240" w:lineRule="auto"/>
        <w:ind w:firstLine="567"/>
        <w:jc w:val="both"/>
        <w:rPr>
          <w:rFonts w:ascii="Times New Roman" w:eastAsia="Times New Roman" w:hAnsi="Times New Roman"/>
          <w:color w:val="171717" w:themeColor="background2" w:themeShade="1A"/>
          <w:sz w:val="28"/>
          <w:szCs w:val="28"/>
          <w:lang w:eastAsia="ru-RU"/>
        </w:rPr>
      </w:pPr>
      <w:r w:rsidRPr="007231D1">
        <w:rPr>
          <w:rFonts w:ascii="Times New Roman" w:eastAsia="Times New Roman" w:hAnsi="Times New Roman"/>
          <w:color w:val="171717" w:themeColor="background2" w:themeShade="1A"/>
          <w:sz w:val="28"/>
          <w:szCs w:val="28"/>
          <w:lang w:eastAsia="ru-RU"/>
        </w:rPr>
        <w:lastRenderedPageBreak/>
        <w:t xml:space="preserve">То же можно сказать и о требованиях, выдвигаемых </w:t>
      </w:r>
      <w:r w:rsidR="00F07CD6" w:rsidRPr="007231D1">
        <w:rPr>
          <w:rFonts w:ascii="Times New Roman" w:eastAsia="Times New Roman" w:hAnsi="Times New Roman"/>
          <w:color w:val="171717" w:themeColor="background2" w:themeShade="1A"/>
          <w:sz w:val="28"/>
          <w:szCs w:val="28"/>
          <w:lang w:eastAsia="ru-RU"/>
        </w:rPr>
        <w:t xml:space="preserve">профсоюзными инспекторами </w:t>
      </w:r>
      <w:r w:rsidRPr="007231D1">
        <w:rPr>
          <w:rFonts w:ascii="Times New Roman" w:eastAsia="Times New Roman" w:hAnsi="Times New Roman"/>
          <w:color w:val="171717" w:themeColor="background2" w:themeShade="1A"/>
          <w:sz w:val="28"/>
          <w:szCs w:val="28"/>
          <w:lang w:eastAsia="ru-RU"/>
        </w:rPr>
        <w:t xml:space="preserve">по ст.ст.19 и 20 ФЗ </w:t>
      </w:r>
      <w:r w:rsidR="00F07CD6" w:rsidRPr="007231D1">
        <w:rPr>
          <w:rFonts w:ascii="Times New Roman" w:eastAsia="Times New Roman" w:hAnsi="Times New Roman"/>
          <w:color w:val="171717" w:themeColor="background2" w:themeShade="1A"/>
          <w:sz w:val="28"/>
          <w:szCs w:val="28"/>
          <w:lang w:eastAsia="ru-RU"/>
        </w:rPr>
        <w:t>«О профсоюзах» и ст.370 ТК РФ</w:t>
      </w:r>
      <w:r w:rsidRPr="007231D1">
        <w:rPr>
          <w:rFonts w:ascii="Times New Roman" w:eastAsia="Times New Roman" w:hAnsi="Times New Roman"/>
          <w:color w:val="171717" w:themeColor="background2" w:themeShade="1A"/>
          <w:sz w:val="28"/>
          <w:szCs w:val="28"/>
          <w:lang w:eastAsia="ru-RU"/>
        </w:rPr>
        <w:t xml:space="preserve">. Почему эти требования не рассматриваются в порядке главы 61 ТК, как требования по коллективному спору?  </w:t>
      </w:r>
    </w:p>
    <w:p w:rsidR="00C472E8" w:rsidRPr="007231D1" w:rsidRDefault="00C472E8" w:rsidP="00C472E8">
      <w:pPr>
        <w:spacing w:after="0" w:line="240" w:lineRule="auto"/>
        <w:ind w:firstLine="567"/>
        <w:jc w:val="both"/>
        <w:rPr>
          <w:rFonts w:ascii="Times New Roman" w:eastAsia="Times New Roman" w:hAnsi="Times New Roman"/>
          <w:color w:val="171717" w:themeColor="background2" w:themeShade="1A"/>
          <w:sz w:val="24"/>
          <w:szCs w:val="24"/>
          <w:lang w:eastAsia="ru-RU"/>
        </w:rPr>
      </w:pPr>
      <w:r w:rsidRPr="007231D1">
        <w:rPr>
          <w:rFonts w:ascii="Times New Roman" w:eastAsia="Times New Roman" w:hAnsi="Times New Roman"/>
          <w:color w:val="171717" w:themeColor="background2" w:themeShade="1A"/>
          <w:sz w:val="28"/>
          <w:szCs w:val="28"/>
          <w:lang w:eastAsia="ru-RU"/>
        </w:rPr>
        <w:t xml:space="preserve">Я понимаю, что все это можно оформить в качестве проекта поправок в ТК, но это муторно. Но ввести обязанности работодателя, соответствующие правам профсоюза, можно через специальное решение РТК. Т.е. </w:t>
      </w:r>
      <w:r w:rsidR="00F07CD6" w:rsidRPr="007231D1">
        <w:rPr>
          <w:rFonts w:ascii="Times New Roman" w:eastAsia="Times New Roman" w:hAnsi="Times New Roman"/>
          <w:color w:val="171717" w:themeColor="background2" w:themeShade="1A"/>
          <w:sz w:val="28"/>
          <w:szCs w:val="28"/>
          <w:lang w:eastAsia="ru-RU"/>
        </w:rPr>
        <w:t xml:space="preserve">представленные в РТК </w:t>
      </w:r>
      <w:r w:rsidRPr="007231D1">
        <w:rPr>
          <w:rFonts w:ascii="Times New Roman" w:eastAsia="Times New Roman" w:hAnsi="Times New Roman"/>
          <w:color w:val="171717" w:themeColor="background2" w:themeShade="1A"/>
          <w:sz w:val="28"/>
          <w:szCs w:val="28"/>
          <w:lang w:eastAsia="ru-RU"/>
        </w:rPr>
        <w:t xml:space="preserve">работодатели принимают на себя обязательство обеспечивать исполнение установленных в ТК и в ФЗ </w:t>
      </w:r>
      <w:r w:rsidR="00F07CD6" w:rsidRPr="007231D1">
        <w:rPr>
          <w:rFonts w:ascii="Times New Roman" w:eastAsia="Times New Roman" w:hAnsi="Times New Roman"/>
          <w:color w:val="171717" w:themeColor="background2" w:themeShade="1A"/>
          <w:sz w:val="28"/>
          <w:szCs w:val="28"/>
          <w:lang w:eastAsia="ru-RU"/>
        </w:rPr>
        <w:t>«</w:t>
      </w:r>
      <w:r w:rsidRPr="007231D1">
        <w:rPr>
          <w:rFonts w:ascii="Times New Roman" w:eastAsia="Times New Roman" w:hAnsi="Times New Roman"/>
          <w:color w:val="171717" w:themeColor="background2" w:themeShade="1A"/>
          <w:sz w:val="28"/>
          <w:szCs w:val="28"/>
          <w:lang w:eastAsia="ru-RU"/>
        </w:rPr>
        <w:t>О профсоюзах</w:t>
      </w:r>
      <w:r w:rsidR="00F07CD6" w:rsidRPr="007231D1">
        <w:rPr>
          <w:rFonts w:ascii="Times New Roman" w:eastAsia="Times New Roman" w:hAnsi="Times New Roman"/>
          <w:color w:val="171717" w:themeColor="background2" w:themeShade="1A"/>
          <w:sz w:val="28"/>
          <w:szCs w:val="28"/>
          <w:lang w:eastAsia="ru-RU"/>
        </w:rPr>
        <w:t>»</w:t>
      </w:r>
      <w:r w:rsidRPr="007231D1">
        <w:rPr>
          <w:rFonts w:ascii="Times New Roman" w:eastAsia="Times New Roman" w:hAnsi="Times New Roman"/>
          <w:color w:val="171717" w:themeColor="background2" w:themeShade="1A"/>
          <w:sz w:val="28"/>
          <w:szCs w:val="28"/>
          <w:lang w:eastAsia="ru-RU"/>
        </w:rPr>
        <w:t xml:space="preserve"> прав профсоюзов и их представителей в отношении профсоюзов, имеющих право быть представленными в РТК. </w:t>
      </w:r>
    </w:p>
    <w:p w:rsidR="001447C7" w:rsidRPr="0031711A" w:rsidRDefault="00C61659" w:rsidP="00440514">
      <w:pPr>
        <w:spacing w:after="0" w:line="240" w:lineRule="auto"/>
        <w:ind w:firstLine="567"/>
        <w:jc w:val="both"/>
        <w:rPr>
          <w:rFonts w:ascii="Times New Roman" w:hAnsi="Times New Roman"/>
          <w:color w:val="171717" w:themeColor="background2" w:themeShade="1A"/>
          <w:sz w:val="28"/>
          <w:szCs w:val="28"/>
        </w:rPr>
      </w:pPr>
      <w:proofErr w:type="spellStart"/>
      <w:r w:rsidRPr="0031711A">
        <w:rPr>
          <w:rFonts w:ascii="Times New Roman" w:hAnsi="Times New Roman"/>
          <w:color w:val="171717" w:themeColor="background2" w:themeShade="1A"/>
          <w:sz w:val="28"/>
          <w:szCs w:val="28"/>
        </w:rPr>
        <w:t>Профкомычи</w:t>
      </w:r>
      <w:proofErr w:type="spellEnd"/>
      <w:r w:rsidRPr="0031711A">
        <w:rPr>
          <w:rFonts w:ascii="Times New Roman" w:hAnsi="Times New Roman"/>
          <w:color w:val="171717" w:themeColor="background2" w:themeShade="1A"/>
          <w:sz w:val="28"/>
          <w:szCs w:val="28"/>
        </w:rPr>
        <w:t>, не умеющие или не желающие организовывать забастовки, заключают коллективные договоры, состоящие исключительно из норм ТК РФ и размера выплат работодателем профкому.</w:t>
      </w:r>
    </w:p>
    <w:p w:rsidR="00A95695" w:rsidRDefault="00BF6813" w:rsidP="00BF6813">
      <w:pPr>
        <w:spacing w:after="0" w:line="240" w:lineRule="auto"/>
        <w:ind w:firstLine="567"/>
        <w:jc w:val="both"/>
        <w:rPr>
          <w:rFonts w:ascii="Times New Roman" w:hAnsi="Times New Roman"/>
          <w:color w:val="171717" w:themeColor="background2" w:themeShade="1A"/>
          <w:sz w:val="28"/>
          <w:szCs w:val="28"/>
        </w:rPr>
      </w:pPr>
      <w:r w:rsidRPr="0031711A">
        <w:rPr>
          <w:rFonts w:ascii="Times New Roman" w:hAnsi="Times New Roman"/>
          <w:color w:val="171717" w:themeColor="background2" w:themeShade="1A"/>
          <w:sz w:val="28"/>
          <w:szCs w:val="28"/>
        </w:rPr>
        <w:t xml:space="preserve">Кстати, о численности. Сложился миф о том, что правомочностью обладает только та профорганизация, в которой более половины работников предприятия. Это не так. Каждая профорганизация обладает неотъемлемым правом представлять интересы и защищать трудовые права своих членов. А для целей реального социального партнерства, т.е. для того, чтобы работодатель вел серьезные переговоры с профорганизацией, ей достаточно </w:t>
      </w:r>
      <w:r w:rsidR="001C7ACB">
        <w:rPr>
          <w:rFonts w:ascii="Times New Roman" w:hAnsi="Times New Roman"/>
          <w:color w:val="171717" w:themeColor="background2" w:themeShade="1A"/>
          <w:sz w:val="28"/>
          <w:szCs w:val="28"/>
        </w:rPr>
        <w:t xml:space="preserve">сформулировать реальные требования </w:t>
      </w:r>
      <w:r w:rsidR="001C7ACB" w:rsidRPr="0031711A">
        <w:rPr>
          <w:rFonts w:ascii="Times New Roman" w:hAnsi="Times New Roman"/>
          <w:color w:val="171717" w:themeColor="background2" w:themeShade="1A"/>
          <w:sz w:val="28"/>
          <w:szCs w:val="28"/>
        </w:rPr>
        <w:t>20% от числа работников одного цеха</w:t>
      </w:r>
      <w:r w:rsidR="001C7ACB">
        <w:rPr>
          <w:rFonts w:ascii="Times New Roman" w:hAnsi="Times New Roman"/>
          <w:color w:val="171717" w:themeColor="background2" w:themeShade="1A"/>
          <w:sz w:val="28"/>
          <w:szCs w:val="28"/>
        </w:rPr>
        <w:t xml:space="preserve"> и продемонстрировать свой забастовочный потенциал.</w:t>
      </w:r>
    </w:p>
    <w:p w:rsidR="00B94926" w:rsidRPr="00B94926" w:rsidRDefault="00B94926" w:rsidP="00B94926">
      <w:pPr>
        <w:pStyle w:val="a4"/>
        <w:spacing w:before="0" w:beforeAutospacing="0" w:after="0" w:afterAutospacing="0"/>
        <w:ind w:firstLine="567"/>
        <w:jc w:val="both"/>
        <w:rPr>
          <w:color w:val="000000" w:themeColor="text1" w:themeShade="80"/>
          <w:sz w:val="28"/>
          <w:szCs w:val="28"/>
        </w:rPr>
      </w:pPr>
      <w:r w:rsidRPr="00B94926">
        <w:rPr>
          <w:color w:val="000000" w:themeColor="text1" w:themeShade="80"/>
          <w:sz w:val="28"/>
          <w:szCs w:val="28"/>
        </w:rPr>
        <w:t xml:space="preserve">Неотъемлемой составляющей системы социального партнерства является механизм разрешения коллективных трудовых споров. </w:t>
      </w:r>
    </w:p>
    <w:p w:rsidR="00B94926" w:rsidRPr="00B94926" w:rsidRDefault="00B94926" w:rsidP="00B94926">
      <w:pPr>
        <w:spacing w:after="0" w:line="240" w:lineRule="auto"/>
        <w:ind w:firstLine="567"/>
        <w:jc w:val="both"/>
        <w:rPr>
          <w:rFonts w:ascii="Times New Roman" w:hAnsi="Times New Roman"/>
          <w:color w:val="000000" w:themeColor="text1" w:themeShade="80"/>
          <w:sz w:val="28"/>
          <w:szCs w:val="28"/>
        </w:rPr>
      </w:pPr>
      <w:r w:rsidRPr="00B94926">
        <w:rPr>
          <w:rFonts w:ascii="Times New Roman" w:hAnsi="Times New Roman"/>
          <w:color w:val="000000" w:themeColor="text1" w:themeShade="80"/>
          <w:sz w:val="28"/>
          <w:szCs w:val="28"/>
        </w:rPr>
        <w:t xml:space="preserve">Специалистами много говорится о невозможности, в соответствии с главой 61 ТК, проведения законной забастовки, но причина не в сложности объявления забастовки, а в ином. Основное препятствие проведению законной забастовки в том, что, если в том законе, проект которого я имел </w:t>
      </w:r>
      <w:r>
        <w:rPr>
          <w:rFonts w:ascii="Times New Roman" w:hAnsi="Times New Roman"/>
          <w:color w:val="000000" w:themeColor="text1" w:themeShade="80"/>
          <w:sz w:val="28"/>
          <w:szCs w:val="28"/>
        </w:rPr>
        <w:t>честь</w:t>
      </w:r>
      <w:r w:rsidRPr="00B94926">
        <w:rPr>
          <w:rFonts w:ascii="Times New Roman" w:hAnsi="Times New Roman"/>
          <w:color w:val="000000" w:themeColor="text1" w:themeShade="80"/>
          <w:sz w:val="28"/>
          <w:szCs w:val="28"/>
        </w:rPr>
        <w:t xml:space="preserve"> защищать в Комитете по труду </w:t>
      </w:r>
      <w:proofErr w:type="spellStart"/>
      <w:r w:rsidRPr="00B94926">
        <w:rPr>
          <w:rFonts w:ascii="Times New Roman" w:hAnsi="Times New Roman"/>
          <w:color w:val="000000" w:themeColor="text1" w:themeShade="80"/>
          <w:sz w:val="28"/>
          <w:szCs w:val="28"/>
        </w:rPr>
        <w:t>ГосДумы</w:t>
      </w:r>
      <w:proofErr w:type="spellEnd"/>
      <w:r w:rsidRPr="00B94926">
        <w:rPr>
          <w:rFonts w:ascii="Times New Roman" w:hAnsi="Times New Roman"/>
          <w:color w:val="000000" w:themeColor="text1" w:themeShade="80"/>
          <w:sz w:val="28"/>
          <w:szCs w:val="28"/>
        </w:rPr>
        <w:t xml:space="preserve"> в 1995 году (ФЗ «О порядке разрешения коллективных трудовых споров»), для объявления забастовки нужно было провести только одно собрание, непосредственно по объявлению забастовки, то Трудовой кодекс предполагает проведение двух собраний: </w:t>
      </w:r>
      <w:proofErr w:type="gramStart"/>
      <w:r w:rsidRPr="00B94926">
        <w:rPr>
          <w:rFonts w:ascii="Times New Roman" w:hAnsi="Times New Roman"/>
          <w:color w:val="000000" w:themeColor="text1" w:themeShade="80"/>
          <w:sz w:val="28"/>
          <w:szCs w:val="28"/>
        </w:rPr>
        <w:t>собственно</w:t>
      </w:r>
      <w:proofErr w:type="gramEnd"/>
      <w:r w:rsidRPr="00B94926">
        <w:rPr>
          <w:rFonts w:ascii="Times New Roman" w:hAnsi="Times New Roman"/>
          <w:color w:val="000000" w:themeColor="text1" w:themeShade="80"/>
          <w:sz w:val="28"/>
          <w:szCs w:val="28"/>
        </w:rPr>
        <w:t xml:space="preserve"> по объявлению забастовки и второго, вернее, первого, для утверждения выдвигаемых требований. Теперь работодатель вправе вообще не реагировать на требования профкома, если ему «неизвестно» о том, что эти требования прошли утверждение на конференции коллектива. А ее, конференцию, невозможно провести без доброй воли директора. Тем более, что под понятием "большинство коллектива" понимается все штатное расписание предприятия, то есть, если проблема у сборщиков на конвейере или в литейном цехе, они должны учитывать еще позицию и бухгалтерии, и менеджмента, и столовой, и транспортного цеха.</w:t>
      </w:r>
    </w:p>
    <w:p w:rsidR="00B94926" w:rsidRPr="00B94926" w:rsidRDefault="00B94926" w:rsidP="00B94926">
      <w:pPr>
        <w:spacing w:after="0" w:line="240" w:lineRule="auto"/>
        <w:ind w:firstLine="567"/>
        <w:jc w:val="both"/>
        <w:rPr>
          <w:rFonts w:ascii="Times New Roman" w:hAnsi="Times New Roman"/>
          <w:color w:val="000000" w:themeColor="text1" w:themeShade="80"/>
          <w:sz w:val="28"/>
          <w:szCs w:val="28"/>
        </w:rPr>
      </w:pPr>
      <w:r w:rsidRPr="00B94926">
        <w:rPr>
          <w:rFonts w:ascii="Times New Roman" w:hAnsi="Times New Roman"/>
          <w:color w:val="000000" w:themeColor="text1" w:themeShade="80"/>
          <w:sz w:val="28"/>
          <w:szCs w:val="28"/>
        </w:rPr>
        <w:t xml:space="preserve">Напоминаю, речь идет не о собственно забастовке, а об обязанности дирекции предприятия вступить в переговоры, если какая-то часть коллектива в лице профкома выдвигает требования. Как правило, в течение времени переговоров нормальный работодатель проводит анализ реального забастовочного потенциала «малого» профсоюза и, исходя из этого, достигается компромисс большего или меньшего уровня, и забастовка не начинается. В этой связи важнейшим является право на проведение предупредительной часовой забастовки. Не думаю, что работодатель не удовлетворит требования профсоюза, </w:t>
      </w:r>
      <w:r w:rsidRPr="00B94926">
        <w:rPr>
          <w:rFonts w:ascii="Times New Roman" w:hAnsi="Times New Roman"/>
          <w:color w:val="000000" w:themeColor="text1" w:themeShade="80"/>
          <w:sz w:val="28"/>
          <w:szCs w:val="28"/>
        </w:rPr>
        <w:lastRenderedPageBreak/>
        <w:t xml:space="preserve">организовавшего часовую забастовку…  Как правило, именно отказ дирекции от ответа на требования «не своего» профсоюза и приводит к стихийной забастовке. Число и массовость которых неизбежно будут расти, если не внести кардинальных изменений в законодательство (например, восстановить законы о </w:t>
      </w:r>
      <w:proofErr w:type="spellStart"/>
      <w:r w:rsidRPr="00B94926">
        <w:rPr>
          <w:rFonts w:ascii="Times New Roman" w:hAnsi="Times New Roman"/>
          <w:color w:val="000000" w:themeColor="text1" w:themeShade="80"/>
          <w:sz w:val="28"/>
          <w:szCs w:val="28"/>
        </w:rPr>
        <w:t>колдоговорах</w:t>
      </w:r>
      <w:proofErr w:type="spellEnd"/>
      <w:r w:rsidRPr="00B94926">
        <w:rPr>
          <w:rFonts w:ascii="Times New Roman" w:hAnsi="Times New Roman"/>
          <w:color w:val="000000" w:themeColor="text1" w:themeShade="80"/>
          <w:sz w:val="28"/>
          <w:szCs w:val="28"/>
        </w:rPr>
        <w:t xml:space="preserve"> и о коллективных трудовых спорах) и не отказаться от фаворитизма в отношениях с профсоюзами. </w:t>
      </w:r>
    </w:p>
    <w:p w:rsidR="00B94926" w:rsidRPr="00B94926" w:rsidRDefault="00B94926" w:rsidP="00B94926">
      <w:pPr>
        <w:spacing w:after="0" w:line="240" w:lineRule="auto"/>
        <w:ind w:firstLine="567"/>
        <w:jc w:val="both"/>
        <w:rPr>
          <w:rFonts w:ascii="Times New Roman" w:hAnsi="Times New Roman"/>
          <w:color w:val="000000" w:themeColor="text1" w:themeShade="80"/>
          <w:sz w:val="28"/>
          <w:szCs w:val="28"/>
        </w:rPr>
      </w:pPr>
      <w:r w:rsidRPr="00B94926">
        <w:rPr>
          <w:rFonts w:ascii="Times New Roman" w:hAnsi="Times New Roman"/>
          <w:color w:val="000000" w:themeColor="text1" w:themeShade="80"/>
          <w:sz w:val="28"/>
          <w:szCs w:val="28"/>
        </w:rPr>
        <w:t>Глубочайшее заблуждение наших законодателей и многих сограждан, которые считают, что закон о забастовках, о разрешении коллективных споров должен быть направлен на максимальное усложнение процедуры.</w:t>
      </w:r>
    </w:p>
    <w:p w:rsidR="00B94926" w:rsidRPr="00B94926" w:rsidRDefault="00B94926" w:rsidP="00B94926">
      <w:pPr>
        <w:spacing w:after="0" w:line="240" w:lineRule="auto"/>
        <w:ind w:firstLine="567"/>
        <w:jc w:val="both"/>
        <w:rPr>
          <w:rFonts w:ascii="Times New Roman" w:hAnsi="Times New Roman"/>
          <w:color w:val="000000" w:themeColor="text1" w:themeShade="80"/>
          <w:sz w:val="28"/>
          <w:szCs w:val="28"/>
        </w:rPr>
      </w:pPr>
      <w:r w:rsidRPr="00B94926">
        <w:rPr>
          <w:rFonts w:ascii="Times New Roman" w:hAnsi="Times New Roman"/>
          <w:color w:val="000000" w:themeColor="text1" w:themeShade="80"/>
          <w:sz w:val="28"/>
          <w:szCs w:val="28"/>
        </w:rPr>
        <w:t>Кстати, еще 4 марта 1906 года в Российской империи законодательно было отменено приравнивание забастовщика к бунтовщику!</w:t>
      </w:r>
    </w:p>
    <w:p w:rsidR="00A95695" w:rsidRPr="0031711A" w:rsidRDefault="00A95695" w:rsidP="00A95695">
      <w:pPr>
        <w:spacing w:after="0" w:line="240" w:lineRule="auto"/>
        <w:ind w:firstLine="567"/>
        <w:jc w:val="both"/>
        <w:rPr>
          <w:rFonts w:ascii="Times New Roman" w:hAnsi="Times New Roman"/>
          <w:color w:val="171717" w:themeColor="background2" w:themeShade="1A"/>
          <w:sz w:val="28"/>
          <w:szCs w:val="28"/>
        </w:rPr>
      </w:pPr>
      <w:r w:rsidRPr="0031711A">
        <w:rPr>
          <w:rFonts w:ascii="Times New Roman" w:hAnsi="Times New Roman"/>
          <w:color w:val="171717" w:themeColor="background2" w:themeShade="1A"/>
          <w:sz w:val="28"/>
          <w:szCs w:val="28"/>
        </w:rPr>
        <w:t>О том, как провести, пусть и не вполне законную, но успешную забастовку, можно узнать из специальной брошюры, размещенной на сайте СПР.</w:t>
      </w:r>
    </w:p>
    <w:p w:rsidR="001C7ACB" w:rsidRDefault="00BF6813" w:rsidP="00BF6813">
      <w:pPr>
        <w:spacing w:after="0" w:line="240" w:lineRule="auto"/>
        <w:ind w:firstLine="567"/>
        <w:jc w:val="both"/>
        <w:rPr>
          <w:rFonts w:ascii="Times New Roman" w:hAnsi="Times New Roman"/>
          <w:color w:val="171717" w:themeColor="background2" w:themeShade="1A"/>
          <w:sz w:val="28"/>
          <w:szCs w:val="28"/>
        </w:rPr>
      </w:pPr>
      <w:r w:rsidRPr="0031711A">
        <w:rPr>
          <w:rFonts w:ascii="Times New Roman" w:hAnsi="Times New Roman"/>
          <w:color w:val="171717" w:themeColor="background2" w:themeShade="1A"/>
          <w:sz w:val="28"/>
          <w:szCs w:val="28"/>
        </w:rPr>
        <w:t xml:space="preserve"> </w:t>
      </w:r>
    </w:p>
    <w:p w:rsidR="001C7ACB" w:rsidRDefault="00C61659" w:rsidP="00BF6813">
      <w:pPr>
        <w:spacing w:after="0" w:line="240" w:lineRule="auto"/>
        <w:ind w:firstLine="567"/>
        <w:jc w:val="both"/>
        <w:rPr>
          <w:rFonts w:ascii="Times New Roman" w:hAnsi="Times New Roman"/>
          <w:color w:val="171717" w:themeColor="background2" w:themeShade="1A"/>
          <w:sz w:val="28"/>
          <w:szCs w:val="28"/>
        </w:rPr>
      </w:pPr>
      <w:r w:rsidRPr="0031711A">
        <w:rPr>
          <w:rFonts w:ascii="Times New Roman" w:hAnsi="Times New Roman"/>
          <w:b/>
          <w:color w:val="171717" w:themeColor="background2" w:themeShade="1A"/>
          <w:sz w:val="28"/>
          <w:szCs w:val="28"/>
        </w:rPr>
        <w:t>О профсоюзах</w:t>
      </w:r>
      <w:r w:rsidR="001C7ACB">
        <w:rPr>
          <w:rFonts w:ascii="Times New Roman" w:hAnsi="Times New Roman"/>
          <w:b/>
          <w:color w:val="171717" w:themeColor="background2" w:themeShade="1A"/>
          <w:sz w:val="28"/>
          <w:szCs w:val="28"/>
        </w:rPr>
        <w:t xml:space="preserve"> трудящихся с нестандартной занятостью (</w:t>
      </w:r>
      <w:proofErr w:type="spellStart"/>
      <w:r w:rsidRPr="0031711A">
        <w:rPr>
          <w:rFonts w:ascii="Times New Roman" w:hAnsi="Times New Roman"/>
          <w:b/>
          <w:color w:val="171717" w:themeColor="background2" w:themeShade="1A"/>
          <w:sz w:val="28"/>
          <w:szCs w:val="28"/>
        </w:rPr>
        <w:t>самозанятых</w:t>
      </w:r>
      <w:proofErr w:type="spellEnd"/>
      <w:r w:rsidR="001C7ACB">
        <w:rPr>
          <w:rFonts w:ascii="Times New Roman" w:hAnsi="Times New Roman"/>
          <w:b/>
          <w:color w:val="171717" w:themeColor="background2" w:themeShade="1A"/>
          <w:sz w:val="28"/>
          <w:szCs w:val="28"/>
        </w:rPr>
        <w:t xml:space="preserve">, работающих по </w:t>
      </w:r>
      <w:r w:rsidR="00126C56">
        <w:rPr>
          <w:rFonts w:ascii="Times New Roman" w:hAnsi="Times New Roman"/>
          <w:b/>
          <w:color w:val="171717" w:themeColor="background2" w:themeShade="1A"/>
          <w:sz w:val="28"/>
          <w:szCs w:val="28"/>
        </w:rPr>
        <w:t>д</w:t>
      </w:r>
      <w:r w:rsidR="001C7ACB">
        <w:rPr>
          <w:rFonts w:ascii="Times New Roman" w:hAnsi="Times New Roman"/>
          <w:b/>
          <w:color w:val="171717" w:themeColor="background2" w:themeShade="1A"/>
          <w:sz w:val="28"/>
          <w:szCs w:val="28"/>
        </w:rPr>
        <w:t>оговорам ГПХ)</w:t>
      </w:r>
      <w:r w:rsidRPr="0031711A">
        <w:rPr>
          <w:rFonts w:ascii="Times New Roman" w:hAnsi="Times New Roman"/>
          <w:b/>
          <w:color w:val="171717" w:themeColor="background2" w:themeShade="1A"/>
          <w:sz w:val="28"/>
          <w:szCs w:val="28"/>
        </w:rPr>
        <w:t>.</w:t>
      </w:r>
      <w:r w:rsidRPr="0031711A">
        <w:rPr>
          <w:rFonts w:ascii="Times New Roman" w:hAnsi="Times New Roman"/>
          <w:color w:val="171717" w:themeColor="background2" w:themeShade="1A"/>
          <w:sz w:val="28"/>
          <w:szCs w:val="28"/>
        </w:rPr>
        <w:t xml:space="preserve"> </w:t>
      </w:r>
    </w:p>
    <w:p w:rsidR="00995241" w:rsidRPr="0031711A" w:rsidRDefault="00C74DFF" w:rsidP="00BF6813">
      <w:pPr>
        <w:spacing w:after="0" w:line="240" w:lineRule="auto"/>
        <w:ind w:firstLine="567"/>
        <w:jc w:val="both"/>
        <w:rPr>
          <w:rFonts w:ascii="Times New Roman" w:hAnsi="Times New Roman"/>
          <w:color w:val="171717" w:themeColor="background2" w:themeShade="1A"/>
          <w:sz w:val="28"/>
          <w:szCs w:val="28"/>
        </w:rPr>
      </w:pPr>
      <w:r w:rsidRPr="0031711A">
        <w:rPr>
          <w:rFonts w:ascii="Times New Roman" w:hAnsi="Times New Roman"/>
          <w:color w:val="171717" w:themeColor="background2" w:themeShade="1A"/>
          <w:sz w:val="28"/>
          <w:szCs w:val="28"/>
        </w:rPr>
        <w:t>Как выход из бедности</w:t>
      </w:r>
      <w:r w:rsidR="001C7ACB">
        <w:rPr>
          <w:rFonts w:ascii="Times New Roman" w:hAnsi="Times New Roman"/>
          <w:color w:val="171717" w:themeColor="background2" w:themeShade="1A"/>
          <w:sz w:val="28"/>
          <w:szCs w:val="28"/>
        </w:rPr>
        <w:t xml:space="preserve"> и безысходности</w:t>
      </w:r>
      <w:r w:rsidRPr="0031711A">
        <w:rPr>
          <w:rFonts w:ascii="Times New Roman" w:hAnsi="Times New Roman"/>
          <w:color w:val="171717" w:themeColor="background2" w:themeShade="1A"/>
          <w:sz w:val="28"/>
          <w:szCs w:val="28"/>
        </w:rPr>
        <w:t xml:space="preserve"> может рассматриваться </w:t>
      </w:r>
      <w:proofErr w:type="spellStart"/>
      <w:r w:rsidRPr="0031711A">
        <w:rPr>
          <w:rFonts w:ascii="Times New Roman" w:hAnsi="Times New Roman"/>
          <w:color w:val="171717" w:themeColor="background2" w:themeShade="1A"/>
          <w:sz w:val="28"/>
          <w:szCs w:val="28"/>
        </w:rPr>
        <w:t>самозанятость</w:t>
      </w:r>
      <w:proofErr w:type="spellEnd"/>
      <w:r w:rsidR="001C7ACB">
        <w:rPr>
          <w:rFonts w:ascii="Times New Roman" w:hAnsi="Times New Roman"/>
          <w:color w:val="171717" w:themeColor="background2" w:themeShade="1A"/>
          <w:sz w:val="28"/>
          <w:szCs w:val="28"/>
        </w:rPr>
        <w:t xml:space="preserve"> или согласие на работу без заключения трудового договора</w:t>
      </w:r>
      <w:r w:rsidRPr="0031711A">
        <w:rPr>
          <w:rFonts w:ascii="Times New Roman" w:hAnsi="Times New Roman"/>
          <w:color w:val="171717" w:themeColor="background2" w:themeShade="1A"/>
          <w:sz w:val="28"/>
          <w:szCs w:val="28"/>
        </w:rPr>
        <w:t xml:space="preserve">. Уже несколько миллионов россиян и граждан стран бывшего СССР подрядились работать в системе платформенной занятости. </w:t>
      </w:r>
      <w:r w:rsidR="00995241" w:rsidRPr="0031711A">
        <w:rPr>
          <w:rFonts w:ascii="Times New Roman" w:hAnsi="Times New Roman"/>
          <w:color w:val="171717" w:themeColor="background2" w:themeShade="1A"/>
          <w:sz w:val="28"/>
          <w:szCs w:val="28"/>
        </w:rPr>
        <w:t xml:space="preserve">Они не являются работниками, так как с точки зрения ТК РФ и Минюста, не имеют трудовых отношений – работодателя и трудового договора, а </w:t>
      </w:r>
      <w:proofErr w:type="spellStart"/>
      <w:r w:rsidR="00995241" w:rsidRPr="0031711A">
        <w:rPr>
          <w:rFonts w:ascii="Times New Roman" w:hAnsi="Times New Roman"/>
          <w:color w:val="171717" w:themeColor="background2" w:themeShade="1A"/>
          <w:sz w:val="28"/>
          <w:szCs w:val="28"/>
        </w:rPr>
        <w:t>агрегатор</w:t>
      </w:r>
      <w:proofErr w:type="spellEnd"/>
      <w:r w:rsidR="00995241" w:rsidRPr="0031711A">
        <w:rPr>
          <w:rFonts w:ascii="Times New Roman" w:hAnsi="Times New Roman"/>
          <w:color w:val="171717" w:themeColor="background2" w:themeShade="1A"/>
          <w:sz w:val="28"/>
          <w:szCs w:val="28"/>
        </w:rPr>
        <w:t xml:space="preserve"> платформы</w:t>
      </w:r>
      <w:r w:rsidR="00FD335A" w:rsidRPr="0031711A">
        <w:rPr>
          <w:rFonts w:ascii="Times New Roman" w:hAnsi="Times New Roman"/>
          <w:color w:val="171717" w:themeColor="background2" w:themeShade="1A"/>
          <w:sz w:val="28"/>
          <w:szCs w:val="28"/>
        </w:rPr>
        <w:t xml:space="preserve"> якобы</w:t>
      </w:r>
      <w:r w:rsidR="00995241" w:rsidRPr="0031711A">
        <w:rPr>
          <w:rFonts w:ascii="Times New Roman" w:hAnsi="Times New Roman"/>
          <w:color w:val="171717" w:themeColor="background2" w:themeShade="1A"/>
          <w:sz w:val="28"/>
          <w:szCs w:val="28"/>
        </w:rPr>
        <w:t xml:space="preserve"> всего лишь оказывает им информационные услуги. Следовательно, они не вправе создавать </w:t>
      </w:r>
      <w:proofErr w:type="gramStart"/>
      <w:r w:rsidR="00995241" w:rsidRPr="0031711A">
        <w:rPr>
          <w:rFonts w:ascii="Times New Roman" w:hAnsi="Times New Roman"/>
          <w:color w:val="171717" w:themeColor="background2" w:themeShade="1A"/>
          <w:sz w:val="28"/>
          <w:szCs w:val="28"/>
        </w:rPr>
        <w:t>профсоюзы</w:t>
      </w:r>
      <w:r w:rsidR="00FD335A" w:rsidRPr="0031711A">
        <w:rPr>
          <w:rFonts w:ascii="Times New Roman" w:hAnsi="Times New Roman"/>
          <w:color w:val="171717" w:themeColor="background2" w:themeShade="1A"/>
          <w:sz w:val="28"/>
          <w:szCs w:val="28"/>
        </w:rPr>
        <w:t>?</w:t>
      </w:r>
      <w:r w:rsidR="00995241" w:rsidRPr="0031711A">
        <w:rPr>
          <w:rFonts w:ascii="Times New Roman" w:hAnsi="Times New Roman"/>
          <w:color w:val="171717" w:themeColor="background2" w:themeShade="1A"/>
          <w:sz w:val="28"/>
          <w:szCs w:val="28"/>
        </w:rPr>
        <w:t>…</w:t>
      </w:r>
      <w:proofErr w:type="gramEnd"/>
    </w:p>
    <w:p w:rsidR="00995241" w:rsidRPr="0031711A" w:rsidRDefault="00995241" w:rsidP="00BF6813">
      <w:pPr>
        <w:pStyle w:val="ConsPlusNormal"/>
        <w:ind w:firstLine="540"/>
        <w:jc w:val="both"/>
        <w:outlineLvl w:val="1"/>
        <w:rPr>
          <w:rFonts w:ascii="Times New Roman" w:hAnsi="Times New Roman" w:cs="Times New Roman"/>
          <w:i/>
          <w:color w:val="171717" w:themeColor="background2" w:themeShade="1A"/>
          <w:sz w:val="28"/>
          <w:szCs w:val="28"/>
        </w:rPr>
      </w:pPr>
      <w:r w:rsidRPr="0031711A">
        <w:rPr>
          <w:rFonts w:ascii="Times New Roman" w:hAnsi="Times New Roman" w:cs="Times New Roman"/>
          <w:color w:val="171717" w:themeColor="background2" w:themeShade="1A"/>
          <w:sz w:val="28"/>
          <w:szCs w:val="28"/>
        </w:rPr>
        <w:t xml:space="preserve">Полагаю, что пришло время вернуться к привычному нам слову «трудящиеся». Тем более, что ФЗ «О профсоюзах…» определяет: </w:t>
      </w:r>
      <w:r w:rsidRPr="0031711A">
        <w:rPr>
          <w:rFonts w:ascii="Times New Roman" w:hAnsi="Times New Roman" w:cs="Times New Roman"/>
          <w:i/>
          <w:color w:val="171717" w:themeColor="background2" w:themeShade="1A"/>
          <w:sz w:val="28"/>
          <w:szCs w:val="28"/>
        </w:rPr>
        <w:t>«Статья 1. Предмет регулирования и цели настоящего Федерального закона</w:t>
      </w:r>
    </w:p>
    <w:p w:rsidR="00995241" w:rsidRPr="0031711A" w:rsidRDefault="00995241" w:rsidP="00BF6813">
      <w:pPr>
        <w:pStyle w:val="ConsPlusNormal"/>
        <w:ind w:firstLine="540"/>
        <w:jc w:val="both"/>
        <w:rPr>
          <w:rFonts w:ascii="Times New Roman" w:hAnsi="Times New Roman" w:cs="Times New Roman"/>
          <w:i/>
          <w:color w:val="171717" w:themeColor="background2" w:themeShade="1A"/>
          <w:sz w:val="28"/>
          <w:szCs w:val="28"/>
        </w:rPr>
      </w:pPr>
      <w:r w:rsidRPr="0031711A">
        <w:rPr>
          <w:rFonts w:ascii="Times New Roman" w:hAnsi="Times New Roman" w:cs="Times New Roman"/>
          <w:i/>
          <w:color w:val="171717" w:themeColor="background2" w:themeShade="1A"/>
          <w:sz w:val="28"/>
          <w:szCs w:val="28"/>
        </w:rPr>
        <w:t xml:space="preserve">Предметом регулирования настоящего Федерального закона являются общественные отношения, возникающие в связи с реализацией </w:t>
      </w:r>
      <w:r w:rsidRPr="0031711A">
        <w:rPr>
          <w:rFonts w:ascii="Times New Roman" w:hAnsi="Times New Roman" w:cs="Times New Roman"/>
          <w:i/>
          <w:color w:val="171717" w:themeColor="background2" w:themeShade="1A"/>
          <w:sz w:val="28"/>
          <w:szCs w:val="28"/>
          <w:u w:val="single"/>
        </w:rPr>
        <w:t>гражданами</w:t>
      </w:r>
      <w:r w:rsidRPr="0031711A">
        <w:rPr>
          <w:rFonts w:ascii="Times New Roman" w:hAnsi="Times New Roman" w:cs="Times New Roman"/>
          <w:i/>
          <w:color w:val="171717" w:themeColor="background2" w:themeShade="1A"/>
          <w:sz w:val="28"/>
          <w:szCs w:val="28"/>
        </w:rPr>
        <w:t xml:space="preserve"> конституционного права на объединение, созданием, деятельностью, реорганизацией и (или) ликвидацией профессиональных союзов, их объединений (ассоциаций), первичных профсоюзных организаций, иных профсоюзных организаций, объединений (ассоциаций) организаций </w:t>
      </w:r>
      <w:proofErr w:type="gramStart"/>
      <w:r w:rsidRPr="0031711A">
        <w:rPr>
          <w:rFonts w:ascii="Times New Roman" w:hAnsi="Times New Roman" w:cs="Times New Roman"/>
          <w:i/>
          <w:color w:val="171717" w:themeColor="background2" w:themeShade="1A"/>
          <w:sz w:val="28"/>
          <w:szCs w:val="28"/>
        </w:rPr>
        <w:t>профсоюзов</w:t>
      </w:r>
      <w:r w:rsidR="00FD335A" w:rsidRPr="0031711A">
        <w:rPr>
          <w:rFonts w:ascii="Times New Roman" w:hAnsi="Times New Roman" w:cs="Times New Roman"/>
          <w:i/>
          <w:color w:val="171717" w:themeColor="background2" w:themeShade="1A"/>
          <w:sz w:val="28"/>
          <w:szCs w:val="28"/>
        </w:rPr>
        <w:t>.</w:t>
      </w:r>
      <w:r w:rsidRPr="0031711A">
        <w:rPr>
          <w:rFonts w:ascii="Times New Roman" w:hAnsi="Times New Roman" w:cs="Times New Roman"/>
          <w:i/>
          <w:color w:val="171717" w:themeColor="background2" w:themeShade="1A"/>
          <w:sz w:val="28"/>
          <w:szCs w:val="28"/>
        </w:rPr>
        <w:t>.</w:t>
      </w:r>
      <w:proofErr w:type="gramEnd"/>
    </w:p>
    <w:p w:rsidR="00C61659" w:rsidRPr="0031711A" w:rsidRDefault="00995241" w:rsidP="00BF6813">
      <w:pPr>
        <w:pStyle w:val="ConsPlusNormal"/>
        <w:ind w:firstLine="540"/>
        <w:jc w:val="both"/>
        <w:rPr>
          <w:rFonts w:ascii="Times New Roman" w:hAnsi="Times New Roman" w:cs="Times New Roman"/>
          <w:color w:val="171717" w:themeColor="background2" w:themeShade="1A"/>
          <w:sz w:val="28"/>
          <w:szCs w:val="28"/>
        </w:rPr>
      </w:pPr>
      <w:r w:rsidRPr="0031711A">
        <w:rPr>
          <w:rFonts w:ascii="Times New Roman" w:hAnsi="Times New Roman" w:cs="Times New Roman"/>
          <w:color w:val="171717" w:themeColor="background2" w:themeShade="1A"/>
          <w:sz w:val="28"/>
          <w:szCs w:val="28"/>
        </w:rPr>
        <w:t>Как видим, термина «работники» нет.</w:t>
      </w:r>
      <w:r w:rsidR="00414D2F" w:rsidRPr="0031711A">
        <w:rPr>
          <w:rFonts w:ascii="Times New Roman" w:hAnsi="Times New Roman" w:cs="Times New Roman"/>
          <w:color w:val="171717" w:themeColor="background2" w:themeShade="1A"/>
          <w:sz w:val="28"/>
          <w:szCs w:val="28"/>
        </w:rPr>
        <w:t xml:space="preserve"> Таким образом, нет законных ограничений для создания и деятельности профсоюзов, объединяющих и представляющих интересы трудящихся, не связанных трудовыми договорами. Такие профсоюзы уже созданы в структуре СПР. Особенности их деятельности состоят в том, что они не включают в свое наименование термин «</w:t>
      </w:r>
      <w:proofErr w:type="spellStart"/>
      <w:r w:rsidR="00414D2F" w:rsidRPr="0031711A">
        <w:rPr>
          <w:rFonts w:ascii="Times New Roman" w:hAnsi="Times New Roman" w:cs="Times New Roman"/>
          <w:color w:val="171717" w:themeColor="background2" w:themeShade="1A"/>
          <w:sz w:val="28"/>
          <w:szCs w:val="28"/>
        </w:rPr>
        <w:t>самозанятые</w:t>
      </w:r>
      <w:proofErr w:type="spellEnd"/>
      <w:r w:rsidR="00414D2F" w:rsidRPr="0031711A">
        <w:rPr>
          <w:rFonts w:ascii="Times New Roman" w:hAnsi="Times New Roman" w:cs="Times New Roman"/>
          <w:color w:val="171717" w:themeColor="background2" w:themeShade="1A"/>
          <w:sz w:val="28"/>
          <w:szCs w:val="28"/>
        </w:rPr>
        <w:t>» (этот термин есть в перечне тех, кто может быть членом профсоюза), называясь, например, профсоюз работников и специалистов сферы услуг… Такой профсоюз может объединять как имеющих трудовые договоры работников, так и ИП</w:t>
      </w:r>
      <w:r w:rsidR="00406898">
        <w:rPr>
          <w:rFonts w:ascii="Times New Roman" w:hAnsi="Times New Roman" w:cs="Times New Roman"/>
          <w:color w:val="171717" w:themeColor="background2" w:themeShade="1A"/>
          <w:sz w:val="28"/>
          <w:szCs w:val="28"/>
        </w:rPr>
        <w:t>,</w:t>
      </w:r>
      <w:r w:rsidR="00414D2F" w:rsidRPr="0031711A">
        <w:rPr>
          <w:rFonts w:ascii="Times New Roman" w:hAnsi="Times New Roman" w:cs="Times New Roman"/>
          <w:color w:val="171717" w:themeColor="background2" w:themeShade="1A"/>
          <w:sz w:val="28"/>
          <w:szCs w:val="28"/>
        </w:rPr>
        <w:t xml:space="preserve"> и </w:t>
      </w:r>
      <w:r w:rsidR="00406898">
        <w:rPr>
          <w:rFonts w:ascii="Times New Roman" w:hAnsi="Times New Roman" w:cs="Times New Roman"/>
          <w:color w:val="171717" w:themeColor="background2" w:themeShade="1A"/>
          <w:sz w:val="28"/>
          <w:szCs w:val="28"/>
        </w:rPr>
        <w:t xml:space="preserve">ГПХ, и </w:t>
      </w:r>
      <w:proofErr w:type="spellStart"/>
      <w:r w:rsidR="00414D2F" w:rsidRPr="0031711A">
        <w:rPr>
          <w:rFonts w:ascii="Times New Roman" w:hAnsi="Times New Roman" w:cs="Times New Roman"/>
          <w:color w:val="171717" w:themeColor="background2" w:themeShade="1A"/>
          <w:sz w:val="28"/>
          <w:szCs w:val="28"/>
        </w:rPr>
        <w:t>самозанятых</w:t>
      </w:r>
      <w:proofErr w:type="spellEnd"/>
      <w:r w:rsidR="00414D2F" w:rsidRPr="0031711A">
        <w:rPr>
          <w:rFonts w:ascii="Times New Roman" w:hAnsi="Times New Roman" w:cs="Times New Roman"/>
          <w:color w:val="171717" w:themeColor="background2" w:themeShade="1A"/>
          <w:sz w:val="28"/>
          <w:szCs w:val="28"/>
        </w:rPr>
        <w:t xml:space="preserve">.  При этом, основой деятельности профсоюза по защите </w:t>
      </w:r>
      <w:proofErr w:type="gramStart"/>
      <w:r w:rsidR="00414D2F" w:rsidRPr="0031711A">
        <w:rPr>
          <w:rFonts w:ascii="Times New Roman" w:hAnsi="Times New Roman" w:cs="Times New Roman"/>
          <w:color w:val="171717" w:themeColor="background2" w:themeShade="1A"/>
          <w:sz w:val="28"/>
          <w:szCs w:val="28"/>
        </w:rPr>
        <w:t>прав</w:t>
      </w:r>
      <w:proofErr w:type="gramEnd"/>
      <w:r w:rsidR="00414D2F" w:rsidRPr="0031711A">
        <w:rPr>
          <w:rFonts w:ascii="Times New Roman" w:hAnsi="Times New Roman" w:cs="Times New Roman"/>
          <w:color w:val="171717" w:themeColor="background2" w:themeShade="1A"/>
          <w:sz w:val="28"/>
          <w:szCs w:val="28"/>
        </w:rPr>
        <w:t xml:space="preserve"> </w:t>
      </w:r>
      <w:r w:rsidR="00FD335A" w:rsidRPr="0031711A">
        <w:rPr>
          <w:rFonts w:ascii="Times New Roman" w:hAnsi="Times New Roman" w:cs="Times New Roman"/>
          <w:color w:val="171717" w:themeColor="background2" w:themeShade="1A"/>
          <w:sz w:val="28"/>
          <w:szCs w:val="28"/>
        </w:rPr>
        <w:t>трудящихся одной компании (ООО «</w:t>
      </w:r>
      <w:proofErr w:type="spellStart"/>
      <w:r w:rsidR="00FD335A" w:rsidRPr="0031711A">
        <w:rPr>
          <w:rFonts w:ascii="Times New Roman" w:hAnsi="Times New Roman" w:cs="Times New Roman"/>
          <w:color w:val="171717" w:themeColor="background2" w:themeShade="1A"/>
          <w:sz w:val="28"/>
          <w:szCs w:val="28"/>
        </w:rPr>
        <w:t>Вайлдберриз</w:t>
      </w:r>
      <w:proofErr w:type="spellEnd"/>
      <w:r w:rsidR="00FD335A" w:rsidRPr="0031711A">
        <w:rPr>
          <w:rFonts w:ascii="Times New Roman" w:hAnsi="Times New Roman" w:cs="Times New Roman"/>
          <w:color w:val="171717" w:themeColor="background2" w:themeShade="1A"/>
          <w:sz w:val="28"/>
          <w:szCs w:val="28"/>
        </w:rPr>
        <w:t xml:space="preserve">», например) </w:t>
      </w:r>
      <w:r w:rsidR="00414D2F" w:rsidRPr="0031711A">
        <w:rPr>
          <w:rFonts w:ascii="Times New Roman" w:hAnsi="Times New Roman" w:cs="Times New Roman"/>
          <w:color w:val="171717" w:themeColor="background2" w:themeShade="1A"/>
          <w:sz w:val="28"/>
          <w:szCs w:val="28"/>
        </w:rPr>
        <w:t>работ</w:t>
      </w:r>
      <w:r w:rsidR="00FD335A" w:rsidRPr="0031711A">
        <w:rPr>
          <w:rFonts w:ascii="Times New Roman" w:hAnsi="Times New Roman" w:cs="Times New Roman"/>
          <w:color w:val="171717" w:themeColor="background2" w:themeShade="1A"/>
          <w:sz w:val="28"/>
          <w:szCs w:val="28"/>
        </w:rPr>
        <w:t>ающих и по трудовым договорам и по договорам ГПХ</w:t>
      </w:r>
      <w:r w:rsidR="00414D2F" w:rsidRPr="0031711A">
        <w:rPr>
          <w:rFonts w:ascii="Times New Roman" w:hAnsi="Times New Roman" w:cs="Times New Roman"/>
          <w:color w:val="171717" w:themeColor="background2" w:themeShade="1A"/>
          <w:sz w:val="28"/>
          <w:szCs w:val="28"/>
        </w:rPr>
        <w:t xml:space="preserve"> будет соответствующая первичная профорганизация, а представлять интересы</w:t>
      </w:r>
      <w:r w:rsidR="00FD335A" w:rsidRPr="0031711A">
        <w:rPr>
          <w:rFonts w:ascii="Times New Roman" w:hAnsi="Times New Roman" w:cs="Times New Roman"/>
          <w:color w:val="171717" w:themeColor="background2" w:themeShade="1A"/>
          <w:sz w:val="28"/>
          <w:szCs w:val="28"/>
        </w:rPr>
        <w:t xml:space="preserve"> действующих без трудовых договоров</w:t>
      </w:r>
      <w:r w:rsidR="00414D2F" w:rsidRPr="0031711A">
        <w:rPr>
          <w:rFonts w:ascii="Times New Roman" w:hAnsi="Times New Roman" w:cs="Times New Roman"/>
          <w:color w:val="171717" w:themeColor="background2" w:themeShade="1A"/>
          <w:sz w:val="28"/>
          <w:szCs w:val="28"/>
        </w:rPr>
        <w:t xml:space="preserve"> ИП</w:t>
      </w:r>
      <w:r w:rsidR="00406898">
        <w:rPr>
          <w:rFonts w:ascii="Times New Roman" w:hAnsi="Times New Roman" w:cs="Times New Roman"/>
          <w:color w:val="171717" w:themeColor="background2" w:themeShade="1A"/>
          <w:sz w:val="28"/>
          <w:szCs w:val="28"/>
        </w:rPr>
        <w:t>, ГПХ</w:t>
      </w:r>
      <w:r w:rsidR="00414D2F" w:rsidRPr="0031711A">
        <w:rPr>
          <w:rFonts w:ascii="Times New Roman" w:hAnsi="Times New Roman" w:cs="Times New Roman"/>
          <w:color w:val="171717" w:themeColor="background2" w:themeShade="1A"/>
          <w:sz w:val="28"/>
          <w:szCs w:val="28"/>
        </w:rPr>
        <w:t xml:space="preserve"> и </w:t>
      </w:r>
      <w:proofErr w:type="spellStart"/>
      <w:r w:rsidR="00414D2F" w:rsidRPr="0031711A">
        <w:rPr>
          <w:rFonts w:ascii="Times New Roman" w:hAnsi="Times New Roman" w:cs="Times New Roman"/>
          <w:color w:val="171717" w:themeColor="background2" w:themeShade="1A"/>
          <w:sz w:val="28"/>
          <w:szCs w:val="28"/>
        </w:rPr>
        <w:t>самозанятых</w:t>
      </w:r>
      <w:proofErr w:type="spellEnd"/>
      <w:r w:rsidR="00414D2F" w:rsidRPr="0031711A">
        <w:rPr>
          <w:rFonts w:ascii="Times New Roman" w:hAnsi="Times New Roman" w:cs="Times New Roman"/>
          <w:color w:val="171717" w:themeColor="background2" w:themeShade="1A"/>
          <w:sz w:val="28"/>
          <w:szCs w:val="28"/>
        </w:rPr>
        <w:t xml:space="preserve"> сможет соответствующая территориальная организация этого профсоюза. </w:t>
      </w:r>
      <w:r w:rsidR="00406898">
        <w:rPr>
          <w:rFonts w:ascii="Times New Roman" w:hAnsi="Times New Roman" w:cs="Times New Roman"/>
          <w:color w:val="171717" w:themeColor="background2" w:themeShade="1A"/>
          <w:sz w:val="28"/>
          <w:szCs w:val="28"/>
        </w:rPr>
        <w:t xml:space="preserve">Такая территориальная организация может объединять тружеников одной узкой специальности: репетиторов, портных, ремонтников, </w:t>
      </w:r>
      <w:proofErr w:type="spellStart"/>
      <w:r w:rsidR="00406898">
        <w:rPr>
          <w:rFonts w:ascii="Times New Roman" w:hAnsi="Times New Roman" w:cs="Times New Roman"/>
          <w:color w:val="171717" w:themeColor="background2" w:themeShade="1A"/>
          <w:sz w:val="28"/>
          <w:szCs w:val="28"/>
        </w:rPr>
        <w:lastRenderedPageBreak/>
        <w:t>фрилансеров</w:t>
      </w:r>
      <w:proofErr w:type="spellEnd"/>
      <w:r w:rsidR="00406898">
        <w:rPr>
          <w:rFonts w:ascii="Times New Roman" w:hAnsi="Times New Roman" w:cs="Times New Roman"/>
          <w:color w:val="171717" w:themeColor="background2" w:themeShade="1A"/>
          <w:sz w:val="28"/>
          <w:szCs w:val="28"/>
        </w:rPr>
        <w:t xml:space="preserve"> и т.д. Ее целью станет заключение отраслевого тарифного соглашения, предусматривающего условия оплаты их труда, ниже которых наниматель не сможет получить их работу. Для заключения такого соглашения потребуется охват членством в профсоюзе не менее 20% от числа этих специалистов.</w:t>
      </w:r>
      <w:r w:rsidR="00414D2F" w:rsidRPr="0031711A">
        <w:rPr>
          <w:rFonts w:ascii="Times New Roman" w:hAnsi="Times New Roman" w:cs="Times New Roman"/>
          <w:color w:val="171717" w:themeColor="background2" w:themeShade="1A"/>
          <w:sz w:val="28"/>
          <w:szCs w:val="28"/>
        </w:rPr>
        <w:t xml:space="preserve">  </w:t>
      </w:r>
    </w:p>
    <w:p w:rsidR="00370B6A" w:rsidRDefault="00370B6A" w:rsidP="00BF6813">
      <w:pPr>
        <w:pStyle w:val="ConsPlusNormal"/>
        <w:ind w:firstLine="540"/>
        <w:jc w:val="both"/>
        <w:rPr>
          <w:rFonts w:ascii="Times New Roman" w:hAnsi="Times New Roman" w:cs="Times New Roman"/>
          <w:color w:val="171717" w:themeColor="background2" w:themeShade="1A"/>
          <w:sz w:val="28"/>
          <w:szCs w:val="28"/>
        </w:rPr>
      </w:pPr>
    </w:p>
    <w:p w:rsidR="00A95695" w:rsidRPr="00A95695" w:rsidRDefault="00A95695" w:rsidP="00BF6813">
      <w:pPr>
        <w:pStyle w:val="ConsPlusNormal"/>
        <w:ind w:firstLine="540"/>
        <w:jc w:val="both"/>
        <w:rPr>
          <w:rFonts w:ascii="Times New Roman" w:hAnsi="Times New Roman" w:cs="Times New Roman"/>
          <w:b/>
          <w:color w:val="171717" w:themeColor="background2" w:themeShade="1A"/>
          <w:sz w:val="28"/>
          <w:szCs w:val="28"/>
        </w:rPr>
      </w:pPr>
      <w:r w:rsidRPr="00A95695">
        <w:rPr>
          <w:rFonts w:ascii="Times New Roman" w:hAnsi="Times New Roman" w:cs="Times New Roman"/>
          <w:b/>
          <w:color w:val="171717" w:themeColor="background2" w:themeShade="1A"/>
          <w:sz w:val="28"/>
          <w:szCs w:val="28"/>
        </w:rPr>
        <w:t>О насущных изменениях в трудовом законодательстве.</w:t>
      </w:r>
    </w:p>
    <w:p w:rsidR="00C85550" w:rsidRPr="007231D1" w:rsidRDefault="00F21572" w:rsidP="001C5406">
      <w:pPr>
        <w:pStyle w:val="ConsPlusNormal"/>
        <w:ind w:firstLine="540"/>
        <w:jc w:val="both"/>
        <w:rPr>
          <w:rFonts w:ascii="Times New Roman" w:hAnsi="Times New Roman" w:cs="Times New Roman"/>
          <w:color w:val="171717" w:themeColor="background2" w:themeShade="1A"/>
          <w:sz w:val="28"/>
          <w:szCs w:val="28"/>
        </w:rPr>
      </w:pPr>
      <w:r w:rsidRPr="007231D1">
        <w:rPr>
          <w:rFonts w:ascii="Times New Roman" w:hAnsi="Times New Roman" w:cs="Times New Roman"/>
          <w:color w:val="171717" w:themeColor="background2" w:themeShade="1A"/>
          <w:sz w:val="28"/>
          <w:szCs w:val="28"/>
        </w:rPr>
        <w:t>Практика судебного рассмотрения трудовых споров ставит вопрос о внесении в ГПК РФ</w:t>
      </w:r>
      <w:r w:rsidR="00415725" w:rsidRPr="007231D1">
        <w:rPr>
          <w:rFonts w:ascii="Times New Roman" w:hAnsi="Times New Roman" w:cs="Times New Roman"/>
          <w:color w:val="171717" w:themeColor="background2" w:themeShade="1A"/>
          <w:sz w:val="28"/>
          <w:szCs w:val="28"/>
        </w:rPr>
        <w:t xml:space="preserve"> (или в ТК РФ)</w:t>
      </w:r>
      <w:r w:rsidRPr="007231D1">
        <w:rPr>
          <w:rFonts w:ascii="Times New Roman" w:hAnsi="Times New Roman" w:cs="Times New Roman"/>
          <w:color w:val="171717" w:themeColor="background2" w:themeShade="1A"/>
          <w:sz w:val="28"/>
          <w:szCs w:val="28"/>
        </w:rPr>
        <w:t xml:space="preserve"> специального раздела о процессуальных особенностях рассмотрения трудовых споров</w:t>
      </w:r>
      <w:r w:rsidR="00707F77" w:rsidRPr="007231D1">
        <w:rPr>
          <w:rFonts w:ascii="Times New Roman" w:hAnsi="Times New Roman" w:cs="Times New Roman"/>
          <w:color w:val="171717" w:themeColor="background2" w:themeShade="1A"/>
          <w:sz w:val="28"/>
          <w:szCs w:val="28"/>
        </w:rPr>
        <w:t>, вызванных заведомым неравенством сторон трудовых отношений, в которых работник является слабой стороной</w:t>
      </w:r>
      <w:r w:rsidRPr="007231D1">
        <w:rPr>
          <w:rFonts w:ascii="Times New Roman" w:hAnsi="Times New Roman" w:cs="Times New Roman"/>
          <w:color w:val="171717" w:themeColor="background2" w:themeShade="1A"/>
          <w:sz w:val="28"/>
          <w:szCs w:val="28"/>
        </w:rPr>
        <w:t xml:space="preserve">. </w:t>
      </w:r>
    </w:p>
    <w:p w:rsidR="00502AAB" w:rsidRPr="007231D1" w:rsidRDefault="00415725" w:rsidP="00502AAB">
      <w:pPr>
        <w:pStyle w:val="ConsPlusNormal"/>
        <w:ind w:firstLine="540"/>
        <w:jc w:val="both"/>
        <w:rPr>
          <w:rFonts w:ascii="Times New Roman" w:hAnsi="Times New Roman" w:cs="Times New Roman"/>
          <w:color w:val="171717" w:themeColor="background2" w:themeShade="1A"/>
          <w:sz w:val="28"/>
          <w:szCs w:val="28"/>
        </w:rPr>
      </w:pPr>
      <w:r w:rsidRPr="007231D1">
        <w:rPr>
          <w:rFonts w:ascii="Times New Roman" w:hAnsi="Times New Roman"/>
          <w:color w:val="171717" w:themeColor="background2" w:themeShade="1A"/>
          <w:sz w:val="28"/>
          <w:szCs w:val="28"/>
        </w:rPr>
        <w:t>Сейчас процессуальные нормы регулируются ГПК РФ с учетом некоторых особенностей, предусмотренных ст.ст.391-395 ТК РФ. При этом требует существенной детализации порядок получения работниками доказательств, находящихся у работодателя; порядок исполнения судебных решений, в том числе и обращенных к немедленному исполнению; введение возможности рассмотрения судами исков профсоюзов по нарушению порядка заключения КД (сейчас вопросы, связанные с КД, не подлежат рассмотрению в судах)</w:t>
      </w:r>
      <w:r w:rsidR="001C5406" w:rsidRPr="007231D1">
        <w:rPr>
          <w:rFonts w:ascii="Times New Roman" w:hAnsi="Times New Roman"/>
          <w:color w:val="171717" w:themeColor="background2" w:themeShade="1A"/>
          <w:sz w:val="28"/>
          <w:szCs w:val="28"/>
        </w:rPr>
        <w:t>.</w:t>
      </w:r>
      <w:r w:rsidRPr="007231D1">
        <w:rPr>
          <w:rFonts w:ascii="Times New Roman" w:hAnsi="Times New Roman"/>
          <w:color w:val="171717" w:themeColor="background2" w:themeShade="1A"/>
          <w:sz w:val="28"/>
          <w:szCs w:val="28"/>
        </w:rPr>
        <w:t xml:space="preserve"> </w:t>
      </w:r>
      <w:r w:rsidR="00502AAB" w:rsidRPr="007231D1">
        <w:rPr>
          <w:rFonts w:ascii="Times New Roman" w:hAnsi="Times New Roman" w:cs="Times New Roman"/>
          <w:color w:val="171717" w:themeColor="background2" w:themeShade="1A"/>
          <w:sz w:val="28"/>
          <w:szCs w:val="28"/>
        </w:rPr>
        <w:t xml:space="preserve">Кроме того, остро актуальными являются дополнения в ст.211 ГПК РФ, которая устанавливает: </w:t>
      </w:r>
      <w:r w:rsidR="00502AAB" w:rsidRPr="007231D1">
        <w:rPr>
          <w:rFonts w:ascii="Times New Roman" w:hAnsi="Times New Roman" w:cs="Times New Roman"/>
          <w:i/>
          <w:color w:val="171717" w:themeColor="background2" w:themeShade="1A"/>
          <w:sz w:val="28"/>
          <w:szCs w:val="28"/>
        </w:rPr>
        <w:t xml:space="preserve">«Немедленному исполнению подлежит решение суда о восстановлении на работе». </w:t>
      </w:r>
      <w:r w:rsidR="00502AAB" w:rsidRPr="007231D1">
        <w:rPr>
          <w:rFonts w:ascii="Times New Roman" w:hAnsi="Times New Roman" w:cs="Times New Roman"/>
          <w:color w:val="171717" w:themeColor="background2" w:themeShade="1A"/>
          <w:sz w:val="28"/>
          <w:szCs w:val="28"/>
        </w:rPr>
        <w:t xml:space="preserve">При этом, несмотря на очевидную сходную правовую природу, суды не обращают к немедленному исполнению решения о: признании незаконным увольнение работника с изменением порочащего основания увольнения на собственное желание с даты вынесения решения; признание отношений по договору ГПХ трудовыми с даты начала отношений по ГПХ.  </w:t>
      </w:r>
    </w:p>
    <w:p w:rsidR="00415725" w:rsidRPr="007231D1" w:rsidRDefault="00502AAB" w:rsidP="001C5406">
      <w:pPr>
        <w:pStyle w:val="ConsPlusNormal"/>
        <w:ind w:firstLine="540"/>
        <w:jc w:val="both"/>
        <w:rPr>
          <w:rFonts w:ascii="Times New Roman" w:hAnsi="Times New Roman" w:cs="Times New Roman"/>
          <w:color w:val="171717" w:themeColor="background2" w:themeShade="1A"/>
          <w:sz w:val="28"/>
          <w:szCs w:val="28"/>
        </w:rPr>
      </w:pPr>
      <w:r w:rsidRPr="007231D1">
        <w:rPr>
          <w:rFonts w:ascii="Times New Roman" w:hAnsi="Times New Roman" w:cs="Times New Roman"/>
          <w:color w:val="171717" w:themeColor="background2" w:themeShade="1A"/>
          <w:sz w:val="28"/>
          <w:szCs w:val="28"/>
        </w:rPr>
        <w:t>Таким образом, о</w:t>
      </w:r>
      <w:r w:rsidR="001C5406" w:rsidRPr="007231D1">
        <w:rPr>
          <w:rFonts w:ascii="Times New Roman" w:hAnsi="Times New Roman" w:cs="Times New Roman"/>
          <w:color w:val="171717" w:themeColor="background2" w:themeShade="1A"/>
          <w:sz w:val="28"/>
          <w:szCs w:val="28"/>
        </w:rPr>
        <w:t xml:space="preserve">собенно важным представляется разработка законопроекта </w:t>
      </w:r>
      <w:r w:rsidR="001C5406" w:rsidRPr="007231D1">
        <w:rPr>
          <w:rFonts w:ascii="Times New Roman" w:hAnsi="Times New Roman"/>
          <w:color w:val="171717" w:themeColor="background2" w:themeShade="1A"/>
          <w:sz w:val="28"/>
          <w:szCs w:val="28"/>
        </w:rPr>
        <w:t>«</w:t>
      </w:r>
      <w:r w:rsidR="001C5406" w:rsidRPr="007231D1">
        <w:rPr>
          <w:rFonts w:ascii="Times New Roman" w:hAnsi="Times New Roman" w:cs="Times New Roman"/>
          <w:color w:val="171717" w:themeColor="background2" w:themeShade="1A"/>
          <w:sz w:val="28"/>
          <w:szCs w:val="28"/>
        </w:rPr>
        <w:t>О судопроизводстве по рассмотрению трудовых споров.»</w:t>
      </w:r>
      <w:r w:rsidR="006F654E" w:rsidRPr="007231D1">
        <w:rPr>
          <w:rFonts w:ascii="Times New Roman" w:hAnsi="Times New Roman" w:cs="Times New Roman"/>
          <w:color w:val="171717" w:themeColor="background2" w:themeShade="1A"/>
          <w:sz w:val="28"/>
          <w:szCs w:val="28"/>
        </w:rPr>
        <w:t xml:space="preserve"> Это может стать новой главой в ГПК или в ТК. </w:t>
      </w:r>
    </w:p>
    <w:p w:rsidR="00C85550" w:rsidRPr="007231D1" w:rsidRDefault="00C85550" w:rsidP="001C5406">
      <w:pPr>
        <w:pStyle w:val="ConsPlusNormal"/>
        <w:ind w:firstLine="540"/>
        <w:jc w:val="both"/>
        <w:rPr>
          <w:rFonts w:ascii="Times New Roman" w:hAnsi="Times New Roman" w:cs="Times New Roman"/>
          <w:color w:val="171717" w:themeColor="background2" w:themeShade="1A"/>
          <w:sz w:val="28"/>
          <w:szCs w:val="28"/>
        </w:rPr>
      </w:pPr>
      <w:r w:rsidRPr="007231D1">
        <w:rPr>
          <w:rFonts w:ascii="Times New Roman" w:hAnsi="Times New Roman" w:cs="Times New Roman"/>
          <w:color w:val="171717" w:themeColor="background2" w:themeShade="1A"/>
          <w:sz w:val="28"/>
          <w:szCs w:val="28"/>
        </w:rPr>
        <w:t>При этом недопустимым является создание неких «трудовых судов», состоящих из судьи и заседателей от работодателей и профсоюзов. Ясно, что от профсоюзов таким заседателем будет представитель ФНПР, чья заведомо негативная позиция по иску члена другого профсоюза будет очевидна.</w:t>
      </w:r>
    </w:p>
    <w:p w:rsidR="00C85550" w:rsidRDefault="001C5406" w:rsidP="00BF6813">
      <w:pPr>
        <w:pStyle w:val="ConsPlusNormal"/>
        <w:ind w:firstLine="540"/>
        <w:jc w:val="both"/>
        <w:rPr>
          <w:rFonts w:ascii="Times New Roman" w:hAnsi="Times New Roman" w:cs="Times New Roman"/>
          <w:color w:val="171717" w:themeColor="background2" w:themeShade="1A"/>
          <w:sz w:val="28"/>
          <w:szCs w:val="28"/>
        </w:rPr>
      </w:pPr>
      <w:r>
        <w:rPr>
          <w:rFonts w:ascii="Times New Roman" w:hAnsi="Times New Roman" w:cs="Times New Roman"/>
          <w:color w:val="171717" w:themeColor="background2" w:themeShade="1A"/>
          <w:sz w:val="28"/>
          <w:szCs w:val="28"/>
        </w:rPr>
        <w:t xml:space="preserve">Наряду с необходимостью подготовки и внесения в </w:t>
      </w:r>
      <w:proofErr w:type="spellStart"/>
      <w:r>
        <w:rPr>
          <w:rFonts w:ascii="Times New Roman" w:hAnsi="Times New Roman" w:cs="Times New Roman"/>
          <w:color w:val="171717" w:themeColor="background2" w:themeShade="1A"/>
          <w:sz w:val="28"/>
          <w:szCs w:val="28"/>
        </w:rPr>
        <w:t>ГосДуму</w:t>
      </w:r>
      <w:proofErr w:type="spellEnd"/>
      <w:r>
        <w:rPr>
          <w:rFonts w:ascii="Times New Roman" w:hAnsi="Times New Roman" w:cs="Times New Roman"/>
          <w:color w:val="171717" w:themeColor="background2" w:themeShade="1A"/>
          <w:sz w:val="28"/>
          <w:szCs w:val="28"/>
        </w:rPr>
        <w:t xml:space="preserve"> законопроект</w:t>
      </w:r>
      <w:r w:rsidR="00322AD4">
        <w:rPr>
          <w:rFonts w:ascii="Times New Roman" w:hAnsi="Times New Roman" w:cs="Times New Roman"/>
          <w:color w:val="171717" w:themeColor="background2" w:themeShade="1A"/>
          <w:sz w:val="28"/>
          <w:szCs w:val="28"/>
        </w:rPr>
        <w:t>ов</w:t>
      </w:r>
      <w:r>
        <w:rPr>
          <w:rFonts w:ascii="Times New Roman" w:hAnsi="Times New Roman" w:cs="Times New Roman"/>
          <w:color w:val="171717" w:themeColor="background2" w:themeShade="1A"/>
          <w:sz w:val="28"/>
          <w:szCs w:val="28"/>
        </w:rPr>
        <w:t xml:space="preserve"> о точечных изменениях в ТК РФ, полагаю целесообразным сформировать рабочую группу по подготовке законопроекта «О трудовых отношениях в платформенной экономике», которым будет предусматриваться </w:t>
      </w:r>
      <w:r w:rsidR="006A54A2">
        <w:rPr>
          <w:rFonts w:ascii="Times New Roman" w:hAnsi="Times New Roman" w:cs="Times New Roman"/>
          <w:color w:val="171717" w:themeColor="background2" w:themeShade="1A"/>
          <w:sz w:val="28"/>
          <w:szCs w:val="28"/>
        </w:rPr>
        <w:t>приоритет трудовых договоров</w:t>
      </w:r>
      <w:r w:rsidR="00322AD4">
        <w:rPr>
          <w:rFonts w:ascii="Times New Roman" w:hAnsi="Times New Roman" w:cs="Times New Roman"/>
          <w:color w:val="171717" w:themeColor="background2" w:themeShade="1A"/>
          <w:sz w:val="28"/>
          <w:szCs w:val="28"/>
        </w:rPr>
        <w:t xml:space="preserve"> в логистическом секторе </w:t>
      </w:r>
      <w:proofErr w:type="spellStart"/>
      <w:r w:rsidR="00322AD4">
        <w:rPr>
          <w:rFonts w:ascii="Times New Roman" w:hAnsi="Times New Roman" w:cs="Times New Roman"/>
          <w:color w:val="171717" w:themeColor="background2" w:themeShade="1A"/>
          <w:sz w:val="28"/>
          <w:szCs w:val="28"/>
        </w:rPr>
        <w:t>маркетплейсов</w:t>
      </w:r>
      <w:proofErr w:type="spellEnd"/>
      <w:r w:rsidR="00322AD4">
        <w:rPr>
          <w:rFonts w:ascii="Times New Roman" w:hAnsi="Times New Roman" w:cs="Times New Roman"/>
          <w:color w:val="171717" w:themeColor="background2" w:themeShade="1A"/>
          <w:sz w:val="28"/>
          <w:szCs w:val="28"/>
        </w:rPr>
        <w:t xml:space="preserve">, с особенностями занятости в других направлениях деятельности </w:t>
      </w:r>
      <w:proofErr w:type="spellStart"/>
      <w:r w:rsidR="00322AD4">
        <w:rPr>
          <w:rFonts w:ascii="Times New Roman" w:hAnsi="Times New Roman" w:cs="Times New Roman"/>
          <w:color w:val="171717" w:themeColor="background2" w:themeShade="1A"/>
          <w:sz w:val="28"/>
          <w:szCs w:val="28"/>
        </w:rPr>
        <w:t>агрегаторов</w:t>
      </w:r>
      <w:proofErr w:type="spellEnd"/>
      <w:r w:rsidR="00322AD4">
        <w:rPr>
          <w:rFonts w:ascii="Times New Roman" w:hAnsi="Times New Roman" w:cs="Times New Roman"/>
          <w:color w:val="171717" w:themeColor="background2" w:themeShade="1A"/>
          <w:sz w:val="28"/>
          <w:szCs w:val="28"/>
        </w:rPr>
        <w:t>.</w:t>
      </w:r>
      <w:r w:rsidR="006A54A2" w:rsidRPr="006A54A2">
        <w:rPr>
          <w:rFonts w:ascii="Times New Roman" w:hAnsi="Times New Roman" w:cs="Times New Roman"/>
          <w:color w:val="171717" w:themeColor="background2" w:themeShade="1A"/>
          <w:sz w:val="28"/>
          <w:szCs w:val="28"/>
        </w:rPr>
        <w:t xml:space="preserve"> </w:t>
      </w:r>
      <w:r>
        <w:rPr>
          <w:rFonts w:ascii="Times New Roman" w:hAnsi="Times New Roman" w:cs="Times New Roman"/>
          <w:color w:val="171717" w:themeColor="background2" w:themeShade="1A"/>
          <w:sz w:val="28"/>
          <w:szCs w:val="28"/>
        </w:rPr>
        <w:t xml:space="preserve"> </w:t>
      </w:r>
    </w:p>
    <w:p w:rsidR="006D2C8B" w:rsidRDefault="006D2C8B" w:rsidP="00BF6813">
      <w:pPr>
        <w:pStyle w:val="ConsPlusNormal"/>
        <w:ind w:firstLine="540"/>
        <w:jc w:val="both"/>
        <w:rPr>
          <w:rFonts w:ascii="Times New Roman" w:hAnsi="Times New Roman" w:cs="Times New Roman"/>
          <w:color w:val="171717" w:themeColor="background2" w:themeShade="1A"/>
          <w:sz w:val="28"/>
          <w:szCs w:val="28"/>
        </w:rPr>
      </w:pPr>
      <w:r>
        <w:rPr>
          <w:rFonts w:ascii="Times New Roman" w:hAnsi="Times New Roman" w:cs="Times New Roman"/>
          <w:color w:val="171717" w:themeColor="background2" w:themeShade="1A"/>
          <w:sz w:val="28"/>
          <w:szCs w:val="28"/>
        </w:rPr>
        <w:t>Уже подготовлены законопроекты в статью 74 ТК РФ, суть которого в том, чтобы приравнять увольнение в связи с несогласием на изменение условий труда к сокращению, исключив при этом ч.7 ст.77 ТК РФ; в статью 36 ТК, определив распространение установленного ст.37 порядка коллективных переговоров на переговоры, инициированные работодателем</w:t>
      </w:r>
      <w:r w:rsidR="001C6E73">
        <w:rPr>
          <w:rFonts w:ascii="Times New Roman" w:hAnsi="Times New Roman" w:cs="Times New Roman"/>
          <w:color w:val="171717" w:themeColor="background2" w:themeShade="1A"/>
          <w:sz w:val="28"/>
          <w:szCs w:val="28"/>
        </w:rPr>
        <w:t>.</w:t>
      </w:r>
      <w:r>
        <w:rPr>
          <w:rFonts w:ascii="Times New Roman" w:hAnsi="Times New Roman" w:cs="Times New Roman"/>
          <w:color w:val="171717" w:themeColor="background2" w:themeShade="1A"/>
          <w:sz w:val="28"/>
          <w:szCs w:val="28"/>
        </w:rPr>
        <w:t xml:space="preserve"> </w:t>
      </w:r>
      <w:r w:rsidR="006F654E">
        <w:rPr>
          <w:rFonts w:ascii="Times New Roman" w:hAnsi="Times New Roman" w:cs="Times New Roman"/>
          <w:color w:val="171717" w:themeColor="background2" w:themeShade="1A"/>
          <w:sz w:val="28"/>
          <w:szCs w:val="28"/>
        </w:rPr>
        <w:t>Есть необходимость дополнений в ст.83 ТК в части распространения на призывников части гарантий, установленных для мобилизованных и сохранения основания увольнения «по сокращению штата» для увольняемых по отмененному решению о восстановлении.</w:t>
      </w:r>
      <w:r>
        <w:rPr>
          <w:rFonts w:ascii="Times New Roman" w:hAnsi="Times New Roman" w:cs="Times New Roman"/>
          <w:color w:val="171717" w:themeColor="background2" w:themeShade="1A"/>
          <w:sz w:val="28"/>
          <w:szCs w:val="28"/>
        </w:rPr>
        <w:t xml:space="preserve"> </w:t>
      </w:r>
    </w:p>
    <w:p w:rsidR="001C6E73" w:rsidRPr="007231D1" w:rsidRDefault="00F21572" w:rsidP="001C6E73">
      <w:pPr>
        <w:tabs>
          <w:tab w:val="left" w:pos="840"/>
        </w:tabs>
        <w:spacing w:after="0" w:line="240" w:lineRule="auto"/>
        <w:ind w:firstLine="567"/>
        <w:jc w:val="both"/>
        <w:rPr>
          <w:rFonts w:ascii="Times New Roman" w:hAnsi="Times New Roman"/>
          <w:color w:val="171717" w:themeColor="background2" w:themeShade="1A"/>
          <w:sz w:val="28"/>
          <w:szCs w:val="28"/>
        </w:rPr>
      </w:pPr>
      <w:r w:rsidRPr="001C6E73">
        <w:rPr>
          <w:rFonts w:ascii="Times New Roman" w:hAnsi="Times New Roman"/>
          <w:color w:val="171717" w:themeColor="background2" w:themeShade="1A"/>
          <w:sz w:val="28"/>
          <w:szCs w:val="28"/>
        </w:rPr>
        <w:lastRenderedPageBreak/>
        <w:t xml:space="preserve"> </w:t>
      </w:r>
      <w:r w:rsidR="001C6E73" w:rsidRPr="007231D1">
        <w:rPr>
          <w:rFonts w:ascii="Times New Roman" w:hAnsi="Times New Roman"/>
          <w:color w:val="171717" w:themeColor="background2" w:themeShade="1A"/>
          <w:sz w:val="28"/>
          <w:szCs w:val="28"/>
        </w:rPr>
        <w:t>Необходимо</w:t>
      </w:r>
      <w:r w:rsidRPr="007231D1">
        <w:rPr>
          <w:rFonts w:ascii="Times New Roman" w:hAnsi="Times New Roman"/>
          <w:color w:val="171717" w:themeColor="background2" w:themeShade="1A"/>
          <w:sz w:val="28"/>
          <w:szCs w:val="28"/>
        </w:rPr>
        <w:t xml:space="preserve"> </w:t>
      </w:r>
      <w:r w:rsidR="001C6E73" w:rsidRPr="007231D1">
        <w:rPr>
          <w:rFonts w:ascii="Times New Roman" w:hAnsi="Times New Roman"/>
          <w:color w:val="171717" w:themeColor="background2" w:themeShade="1A"/>
          <w:sz w:val="28"/>
          <w:szCs w:val="28"/>
        </w:rPr>
        <w:t xml:space="preserve">восстановить институт внештатных инспекторов </w:t>
      </w:r>
      <w:r w:rsidR="00950606">
        <w:rPr>
          <w:rFonts w:ascii="Times New Roman" w:hAnsi="Times New Roman"/>
          <w:color w:val="171717" w:themeColor="background2" w:themeShade="1A"/>
          <w:sz w:val="28"/>
          <w:szCs w:val="28"/>
        </w:rPr>
        <w:t>Г</w:t>
      </w:r>
      <w:bookmarkStart w:id="1" w:name="_GoBack"/>
      <w:bookmarkEnd w:id="1"/>
      <w:r w:rsidR="001C6E73" w:rsidRPr="007231D1">
        <w:rPr>
          <w:rFonts w:ascii="Times New Roman" w:hAnsi="Times New Roman"/>
          <w:color w:val="171717" w:themeColor="background2" w:themeShade="1A"/>
          <w:sz w:val="28"/>
          <w:szCs w:val="28"/>
        </w:rPr>
        <w:t>острудинспекции и стимулировать расширение их числа за счет профсоюзных активистов, имеющих опыт защиты трудовых прав и авторитет среди рабочих.</w:t>
      </w:r>
    </w:p>
    <w:p w:rsidR="00A95695" w:rsidRPr="007231D1" w:rsidRDefault="00A95695" w:rsidP="006A54A2">
      <w:pPr>
        <w:pStyle w:val="ConsPlusNormal"/>
        <w:ind w:firstLine="540"/>
        <w:jc w:val="both"/>
        <w:rPr>
          <w:rFonts w:ascii="Times New Roman" w:hAnsi="Times New Roman" w:cs="Times New Roman"/>
          <w:color w:val="171717" w:themeColor="background2" w:themeShade="1A"/>
          <w:sz w:val="28"/>
          <w:szCs w:val="28"/>
        </w:rPr>
      </w:pPr>
    </w:p>
    <w:p w:rsidR="00911488" w:rsidRPr="007231D1" w:rsidRDefault="00911488" w:rsidP="00911488">
      <w:pPr>
        <w:pStyle w:val="ConsPlusNormal"/>
        <w:ind w:firstLine="540"/>
        <w:jc w:val="both"/>
        <w:rPr>
          <w:rFonts w:ascii="Times New Roman" w:hAnsi="Times New Roman" w:cs="Times New Roman"/>
          <w:b/>
          <w:color w:val="171717" w:themeColor="background2" w:themeShade="1A"/>
          <w:sz w:val="28"/>
          <w:szCs w:val="28"/>
        </w:rPr>
      </w:pPr>
      <w:r w:rsidRPr="007231D1">
        <w:rPr>
          <w:rFonts w:ascii="Times New Roman" w:hAnsi="Times New Roman" w:cs="Times New Roman"/>
          <w:b/>
          <w:color w:val="171717" w:themeColor="background2" w:themeShade="1A"/>
          <w:sz w:val="28"/>
          <w:szCs w:val="28"/>
        </w:rPr>
        <w:t>О трудящихся из стран бывшего СССР.</w:t>
      </w:r>
    </w:p>
    <w:p w:rsidR="00911488" w:rsidRPr="007231D1" w:rsidRDefault="00911488" w:rsidP="00911488">
      <w:pPr>
        <w:spacing w:after="0" w:line="240" w:lineRule="auto"/>
        <w:ind w:firstLine="567"/>
        <w:jc w:val="both"/>
        <w:rPr>
          <w:rFonts w:ascii="Times New Roman" w:hAnsi="Times New Roman"/>
          <w:color w:val="171717" w:themeColor="background2" w:themeShade="1A"/>
          <w:sz w:val="28"/>
          <w:szCs w:val="28"/>
        </w:rPr>
      </w:pPr>
      <w:r w:rsidRPr="007231D1">
        <w:rPr>
          <w:rFonts w:ascii="Times New Roman" w:hAnsi="Times New Roman"/>
          <w:color w:val="171717" w:themeColor="background2" w:themeShade="1A"/>
          <w:sz w:val="28"/>
          <w:szCs w:val="28"/>
        </w:rPr>
        <w:t>Основная проблема наших товарищей, рабочих-мигрантов из республик бывшего СССР в том, что они вынуждены регулярно выезжать из России для переоформления въезда. Поскольку это грозит потерей работы, то они зачастую идут на нарушение закона РФ и продолжают работать, попадая в зависимость и от работодателя, и от полиции.</w:t>
      </w:r>
    </w:p>
    <w:p w:rsidR="00911488" w:rsidRPr="007231D1" w:rsidRDefault="00911488" w:rsidP="00911488">
      <w:pPr>
        <w:spacing w:after="0" w:line="240" w:lineRule="auto"/>
        <w:ind w:firstLine="567"/>
        <w:jc w:val="both"/>
        <w:rPr>
          <w:rFonts w:ascii="Times New Roman" w:hAnsi="Times New Roman"/>
          <w:color w:val="171717" w:themeColor="background2" w:themeShade="1A"/>
          <w:sz w:val="28"/>
          <w:szCs w:val="28"/>
        </w:rPr>
      </w:pPr>
      <w:r w:rsidRPr="007231D1">
        <w:rPr>
          <w:rFonts w:ascii="Times New Roman" w:hAnsi="Times New Roman"/>
          <w:color w:val="171717" w:themeColor="background2" w:themeShade="1A"/>
          <w:sz w:val="28"/>
          <w:szCs w:val="28"/>
        </w:rPr>
        <w:t>Не менее важная проблема в том, что работодатель старается обмануть мигранта и не выплатить ему зарплату или часть ее. Эта проблема тесно увязана с первой, так как нечестный работодатель надеется на то, что работник-мигрант будет вынужден уехать, не дождавшись зарплаты.</w:t>
      </w:r>
    </w:p>
    <w:p w:rsidR="00911488" w:rsidRPr="007231D1" w:rsidRDefault="00911488" w:rsidP="00911488">
      <w:pPr>
        <w:spacing w:after="0" w:line="240" w:lineRule="auto"/>
        <w:ind w:firstLine="567"/>
        <w:jc w:val="both"/>
        <w:rPr>
          <w:rFonts w:ascii="Times New Roman" w:hAnsi="Times New Roman"/>
          <w:color w:val="171717" w:themeColor="background2" w:themeShade="1A"/>
          <w:sz w:val="28"/>
          <w:szCs w:val="28"/>
        </w:rPr>
      </w:pPr>
      <w:r w:rsidRPr="007231D1">
        <w:rPr>
          <w:rFonts w:ascii="Times New Roman" w:hAnsi="Times New Roman"/>
          <w:color w:val="171717" w:themeColor="background2" w:themeShade="1A"/>
          <w:sz w:val="28"/>
          <w:szCs w:val="28"/>
        </w:rPr>
        <w:t>Но если рабочие мигранты вошли в профорганизацию в составе свободного российского профсоюза, например, в Союзе профсоюзов России СПР, то профсоюзный представитель сможет добиться в ГИТ, в прокуратуре или в суде выплаты задолженности по зарплате для каждого мигранта - члена профсоюза и переслать деньги ему. Через профорганизацию рабочие-мигранты смогут добиваться решения задач: профессионального тестирования и обучения, обеспечение им гарантий по оплате труда; предоставление мигрантам жилья для временного проживания; их медицинское обслуживание и социальное страхование и другие.</w:t>
      </w:r>
    </w:p>
    <w:p w:rsidR="00911488" w:rsidRPr="007231D1" w:rsidRDefault="00911488" w:rsidP="00911488">
      <w:pPr>
        <w:spacing w:after="0" w:line="240" w:lineRule="auto"/>
        <w:ind w:firstLine="567"/>
        <w:jc w:val="both"/>
        <w:rPr>
          <w:rFonts w:ascii="Times New Roman" w:hAnsi="Times New Roman"/>
          <w:color w:val="171717" w:themeColor="background2" w:themeShade="1A"/>
          <w:sz w:val="28"/>
          <w:szCs w:val="28"/>
        </w:rPr>
      </w:pPr>
      <w:r w:rsidRPr="007231D1">
        <w:rPr>
          <w:rFonts w:ascii="Times New Roman" w:hAnsi="Times New Roman"/>
          <w:color w:val="171717" w:themeColor="background2" w:themeShade="1A"/>
          <w:sz w:val="28"/>
          <w:szCs w:val="28"/>
        </w:rPr>
        <w:t xml:space="preserve"> Это важнейшая мотивация и задача профсоюза для мигрантов!</w:t>
      </w:r>
    </w:p>
    <w:p w:rsidR="00911488" w:rsidRPr="00D74379" w:rsidRDefault="00911488" w:rsidP="00911488">
      <w:pPr>
        <w:ind w:firstLine="567"/>
        <w:jc w:val="both"/>
        <w:rPr>
          <w:rFonts w:ascii="Times New Roman" w:hAnsi="Times New Roman"/>
          <w:sz w:val="28"/>
          <w:szCs w:val="28"/>
        </w:rPr>
      </w:pPr>
      <w:r w:rsidRPr="00D74379">
        <w:rPr>
          <w:rFonts w:ascii="Times New Roman" w:hAnsi="Times New Roman"/>
          <w:sz w:val="28"/>
          <w:szCs w:val="28"/>
        </w:rPr>
        <w:t xml:space="preserve">    </w:t>
      </w:r>
    </w:p>
    <w:p w:rsidR="00370B6A" w:rsidRPr="0031711A" w:rsidRDefault="00370B6A" w:rsidP="00370B6A">
      <w:pPr>
        <w:shd w:val="clear" w:color="auto" w:fill="FFFFFF"/>
        <w:spacing w:after="0" w:line="240" w:lineRule="auto"/>
        <w:ind w:firstLine="539"/>
        <w:jc w:val="both"/>
        <w:rPr>
          <w:rFonts w:ascii="Times New Roman" w:eastAsia="Times New Roman" w:hAnsi="Times New Roman"/>
          <w:color w:val="171717" w:themeColor="background2" w:themeShade="1A"/>
          <w:sz w:val="28"/>
          <w:szCs w:val="28"/>
          <w:lang w:eastAsia="ru-RU"/>
        </w:rPr>
      </w:pPr>
      <w:r w:rsidRPr="0031711A">
        <w:rPr>
          <w:rFonts w:ascii="Times New Roman" w:eastAsia="Times New Roman" w:hAnsi="Times New Roman"/>
          <w:color w:val="171717" w:themeColor="background2" w:themeShade="1A"/>
          <w:sz w:val="28"/>
          <w:szCs w:val="28"/>
          <w:lang w:eastAsia="ru-RU"/>
        </w:rPr>
        <w:t xml:space="preserve">Объединение трудящихся в свободные профсоюзы стимулирует работодателя к повышению зарплат и улучшению условий труда, создает дополнительные гарантии для членов профсоюза от увольнений и унижений. </w:t>
      </w:r>
    </w:p>
    <w:p w:rsidR="00370B6A" w:rsidRDefault="00370B6A" w:rsidP="00A83FAF">
      <w:pPr>
        <w:shd w:val="clear" w:color="auto" w:fill="FFFFFF"/>
        <w:spacing w:after="0" w:line="240" w:lineRule="auto"/>
        <w:ind w:firstLine="539"/>
        <w:jc w:val="both"/>
        <w:rPr>
          <w:rFonts w:ascii="Times New Roman" w:eastAsia="Times New Roman" w:hAnsi="Times New Roman"/>
          <w:color w:val="171717" w:themeColor="background2" w:themeShade="1A"/>
          <w:sz w:val="28"/>
          <w:szCs w:val="28"/>
          <w:lang w:eastAsia="ru-RU"/>
        </w:rPr>
      </w:pPr>
      <w:r w:rsidRPr="0031711A">
        <w:rPr>
          <w:rFonts w:ascii="Times New Roman" w:eastAsia="Times New Roman" w:hAnsi="Times New Roman"/>
          <w:color w:val="171717" w:themeColor="background2" w:themeShade="1A"/>
          <w:sz w:val="28"/>
          <w:szCs w:val="28"/>
          <w:lang w:eastAsia="ru-RU"/>
        </w:rPr>
        <w:t xml:space="preserve">Поэтому, забудьте, уважаемые товарищи трудящиеся России, гнилые вопросы </w:t>
      </w:r>
      <w:r w:rsidRPr="0031711A">
        <w:rPr>
          <w:rFonts w:ascii="Times New Roman" w:hAnsi="Times New Roman"/>
          <w:color w:val="171717" w:themeColor="background2" w:themeShade="1A"/>
          <w:sz w:val="28"/>
          <w:szCs w:val="28"/>
        </w:rPr>
        <w:t xml:space="preserve">«А что это даст?», «А какая разница?», объединяйтесь в настоящие профсоюзы и отстаивайте свои трудовые права и достоинство!  </w:t>
      </w:r>
      <w:r w:rsidRPr="0031711A">
        <w:rPr>
          <w:rFonts w:ascii="Times New Roman" w:eastAsia="Times New Roman" w:hAnsi="Times New Roman"/>
          <w:color w:val="171717" w:themeColor="background2" w:themeShade="1A"/>
          <w:sz w:val="28"/>
          <w:szCs w:val="28"/>
          <w:lang w:eastAsia="ru-RU"/>
        </w:rPr>
        <w:t xml:space="preserve"> </w:t>
      </w:r>
    </w:p>
    <w:p w:rsidR="00F27664" w:rsidRDefault="00F27664" w:rsidP="00A83FAF">
      <w:pPr>
        <w:shd w:val="clear" w:color="auto" w:fill="FFFFFF"/>
        <w:spacing w:after="0" w:line="240" w:lineRule="auto"/>
        <w:ind w:firstLine="539"/>
        <w:jc w:val="both"/>
        <w:rPr>
          <w:rFonts w:ascii="Times New Roman" w:eastAsia="Times New Roman" w:hAnsi="Times New Roman"/>
          <w:color w:val="171717" w:themeColor="background2" w:themeShade="1A"/>
          <w:sz w:val="28"/>
          <w:szCs w:val="28"/>
          <w:lang w:eastAsia="ru-RU"/>
        </w:rPr>
      </w:pPr>
    </w:p>
    <w:p w:rsidR="00F27664" w:rsidRDefault="00F27664" w:rsidP="00A83FAF">
      <w:pPr>
        <w:shd w:val="clear" w:color="auto" w:fill="FFFFFF"/>
        <w:spacing w:after="0" w:line="240" w:lineRule="auto"/>
        <w:ind w:firstLine="539"/>
        <w:jc w:val="both"/>
        <w:rPr>
          <w:rFonts w:ascii="Times New Roman" w:eastAsia="Times New Roman" w:hAnsi="Times New Roman"/>
          <w:color w:val="171717" w:themeColor="background2" w:themeShade="1A"/>
          <w:sz w:val="28"/>
          <w:szCs w:val="28"/>
          <w:lang w:eastAsia="ru-RU"/>
        </w:rPr>
      </w:pPr>
    </w:p>
    <w:p w:rsidR="00F27664" w:rsidRDefault="00F27664" w:rsidP="00A83FAF">
      <w:pPr>
        <w:shd w:val="clear" w:color="auto" w:fill="FFFFFF"/>
        <w:spacing w:after="0" w:line="240" w:lineRule="auto"/>
        <w:ind w:firstLine="539"/>
        <w:jc w:val="both"/>
        <w:rPr>
          <w:rFonts w:ascii="Times New Roman" w:hAnsi="Times New Roman"/>
          <w:color w:val="171717" w:themeColor="background2" w:themeShade="1A"/>
          <w:sz w:val="28"/>
          <w:szCs w:val="28"/>
          <w:u w:val="single"/>
          <w:lang w:val="en-US"/>
        </w:rPr>
      </w:pPr>
      <w:proofErr w:type="gramStart"/>
      <w:r w:rsidRPr="0031711A">
        <w:rPr>
          <w:rFonts w:ascii="Times New Roman" w:hAnsi="Times New Roman"/>
          <w:color w:val="171717" w:themeColor="background2" w:themeShade="1A"/>
          <w:sz w:val="24"/>
          <w:szCs w:val="24"/>
          <w:lang w:val="en-US"/>
        </w:rPr>
        <w:t>e</w:t>
      </w:r>
      <w:r w:rsidRPr="00F27664">
        <w:rPr>
          <w:rFonts w:ascii="Times New Roman" w:hAnsi="Times New Roman"/>
          <w:color w:val="171717" w:themeColor="background2" w:themeShade="1A"/>
          <w:sz w:val="24"/>
          <w:szCs w:val="24"/>
          <w:lang w:val="en-US"/>
        </w:rPr>
        <w:t>-</w:t>
      </w:r>
      <w:r w:rsidRPr="0031711A">
        <w:rPr>
          <w:rFonts w:ascii="Times New Roman" w:hAnsi="Times New Roman"/>
          <w:color w:val="171717" w:themeColor="background2" w:themeShade="1A"/>
          <w:sz w:val="24"/>
          <w:szCs w:val="24"/>
          <w:lang w:val="en-US"/>
        </w:rPr>
        <w:t>mail</w:t>
      </w:r>
      <w:proofErr w:type="gramEnd"/>
      <w:r w:rsidRPr="00F27664">
        <w:rPr>
          <w:rFonts w:ascii="Times New Roman" w:hAnsi="Times New Roman"/>
          <w:color w:val="171717" w:themeColor="background2" w:themeShade="1A"/>
          <w:sz w:val="24"/>
          <w:szCs w:val="24"/>
          <w:lang w:val="en-US"/>
        </w:rPr>
        <w:t>:</w:t>
      </w:r>
      <w:r w:rsidRPr="00F27664">
        <w:rPr>
          <w:rFonts w:ascii="Times New Roman" w:hAnsi="Times New Roman"/>
          <w:b/>
          <w:color w:val="171717" w:themeColor="background2" w:themeShade="1A"/>
          <w:sz w:val="28"/>
          <w:szCs w:val="28"/>
          <w:lang w:val="en-US"/>
        </w:rPr>
        <w:t xml:space="preserve"> </w:t>
      </w:r>
      <w:hyperlink r:id="rId8" w:history="1">
        <w:r w:rsidRPr="009437C7">
          <w:rPr>
            <w:rStyle w:val="a5"/>
            <w:rFonts w:ascii="Times New Roman" w:hAnsi="Times New Roman"/>
            <w:sz w:val="28"/>
            <w:szCs w:val="28"/>
            <w:lang w:val="en-US"/>
          </w:rPr>
          <w:t>hramov-s@yandex.ru</w:t>
        </w:r>
      </w:hyperlink>
      <w:r w:rsidRPr="00F27664">
        <w:rPr>
          <w:rFonts w:ascii="Times New Roman" w:hAnsi="Times New Roman"/>
          <w:color w:val="171717" w:themeColor="background2" w:themeShade="1A"/>
          <w:sz w:val="28"/>
          <w:szCs w:val="28"/>
          <w:u w:val="single"/>
          <w:lang w:val="en-US"/>
        </w:rPr>
        <w:t xml:space="preserve">      </w:t>
      </w:r>
    </w:p>
    <w:p w:rsidR="00F27664" w:rsidRDefault="00F27664" w:rsidP="00A83FAF">
      <w:pPr>
        <w:shd w:val="clear" w:color="auto" w:fill="FFFFFF"/>
        <w:spacing w:after="0" w:line="240" w:lineRule="auto"/>
        <w:ind w:firstLine="539"/>
        <w:jc w:val="both"/>
        <w:rPr>
          <w:rFonts w:ascii="Times New Roman" w:hAnsi="Times New Roman"/>
          <w:color w:val="171717" w:themeColor="background2" w:themeShade="1A"/>
          <w:sz w:val="28"/>
          <w:szCs w:val="28"/>
          <w:u w:val="single"/>
          <w:lang w:val="en-US"/>
        </w:rPr>
      </w:pPr>
    </w:p>
    <w:p w:rsidR="00F27664" w:rsidRDefault="00950606" w:rsidP="00A83FAF">
      <w:pPr>
        <w:shd w:val="clear" w:color="auto" w:fill="FFFFFF"/>
        <w:spacing w:after="0" w:line="240" w:lineRule="auto"/>
        <w:ind w:firstLine="539"/>
        <w:jc w:val="both"/>
        <w:rPr>
          <w:rFonts w:ascii="Times New Roman" w:hAnsi="Times New Roman"/>
          <w:color w:val="171717" w:themeColor="background2" w:themeShade="1A"/>
          <w:sz w:val="28"/>
          <w:szCs w:val="28"/>
          <w:u w:val="single"/>
          <w:lang w:val="en-US"/>
        </w:rPr>
      </w:pPr>
      <w:hyperlink r:id="rId9" w:history="1">
        <w:r w:rsidR="00F27664" w:rsidRPr="009437C7">
          <w:rPr>
            <w:rStyle w:val="a5"/>
            <w:rFonts w:ascii="Times New Roman" w:hAnsi="Times New Roman"/>
            <w:sz w:val="28"/>
            <w:szCs w:val="28"/>
            <w:lang w:val="en-US"/>
          </w:rPr>
          <w:t>https://unionsrussia.ru/</w:t>
        </w:r>
      </w:hyperlink>
    </w:p>
    <w:p w:rsidR="00F27664" w:rsidRPr="00F27664" w:rsidRDefault="00F27664" w:rsidP="00A83FAF">
      <w:pPr>
        <w:shd w:val="clear" w:color="auto" w:fill="FFFFFF"/>
        <w:spacing w:after="0" w:line="240" w:lineRule="auto"/>
        <w:ind w:firstLine="539"/>
        <w:jc w:val="both"/>
        <w:rPr>
          <w:rFonts w:ascii="Times New Roman" w:hAnsi="Times New Roman"/>
          <w:color w:val="171717" w:themeColor="background2" w:themeShade="1A"/>
          <w:sz w:val="28"/>
          <w:szCs w:val="28"/>
          <w:lang w:val="en-US"/>
        </w:rPr>
      </w:pPr>
    </w:p>
    <w:sectPr w:rsidR="00F27664" w:rsidRPr="00F27664" w:rsidSect="00143BB5">
      <w:pgSz w:w="11906" w:h="16838"/>
      <w:pgMar w:top="680" w:right="794" w:bottom="680" w:left="136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F72B6"/>
    <w:multiLevelType w:val="hybridMultilevel"/>
    <w:tmpl w:val="E5A80CB0"/>
    <w:lvl w:ilvl="0" w:tplc="070EFC0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2088383D"/>
    <w:multiLevelType w:val="hybridMultilevel"/>
    <w:tmpl w:val="94308548"/>
    <w:lvl w:ilvl="0" w:tplc="FFFFFFFF">
      <w:start w:val="1"/>
      <w:numFmt w:val="bullet"/>
      <w:lvlText w:val=""/>
      <w:lvlJc w:val="left"/>
      <w:pPr>
        <w:tabs>
          <w:tab w:val="num" w:pos="1984"/>
        </w:tabs>
        <w:ind w:left="1984" w:hanging="360"/>
      </w:pPr>
      <w:rPr>
        <w:rFonts w:ascii="Wingdings" w:hAnsi="Wingdings" w:cs="Times New Roman" w:hint="default"/>
        <w:sz w:val="20"/>
        <w:szCs w:val="20"/>
      </w:rPr>
    </w:lvl>
    <w:lvl w:ilvl="1" w:tplc="FFFFFFFF" w:tentative="1">
      <w:start w:val="1"/>
      <w:numFmt w:val="bullet"/>
      <w:lvlText w:val="o"/>
      <w:lvlJc w:val="left"/>
      <w:pPr>
        <w:tabs>
          <w:tab w:val="num" w:pos="2137"/>
        </w:tabs>
        <w:ind w:left="2137" w:hanging="360"/>
      </w:pPr>
      <w:rPr>
        <w:rFonts w:ascii="Courier New" w:hAnsi="Courier New" w:cs="Wingdings" w:hint="default"/>
      </w:rPr>
    </w:lvl>
    <w:lvl w:ilvl="2" w:tplc="FFFFFFFF" w:tentative="1">
      <w:start w:val="1"/>
      <w:numFmt w:val="bullet"/>
      <w:lvlText w:val=""/>
      <w:lvlJc w:val="left"/>
      <w:pPr>
        <w:tabs>
          <w:tab w:val="num" w:pos="2857"/>
        </w:tabs>
        <w:ind w:left="2857" w:hanging="360"/>
      </w:pPr>
      <w:rPr>
        <w:rFonts w:ascii="Wingdings" w:hAnsi="Wingdings" w:hint="default"/>
      </w:rPr>
    </w:lvl>
    <w:lvl w:ilvl="3" w:tplc="FFFFFFFF" w:tentative="1">
      <w:start w:val="1"/>
      <w:numFmt w:val="bullet"/>
      <w:lvlText w:val=""/>
      <w:lvlJc w:val="left"/>
      <w:pPr>
        <w:tabs>
          <w:tab w:val="num" w:pos="3577"/>
        </w:tabs>
        <w:ind w:left="3577" w:hanging="360"/>
      </w:pPr>
      <w:rPr>
        <w:rFonts w:ascii="Symbol" w:hAnsi="Symbol" w:hint="default"/>
      </w:rPr>
    </w:lvl>
    <w:lvl w:ilvl="4" w:tplc="FFFFFFFF" w:tentative="1">
      <w:start w:val="1"/>
      <w:numFmt w:val="bullet"/>
      <w:lvlText w:val="o"/>
      <w:lvlJc w:val="left"/>
      <w:pPr>
        <w:tabs>
          <w:tab w:val="num" w:pos="4297"/>
        </w:tabs>
        <w:ind w:left="4297" w:hanging="360"/>
      </w:pPr>
      <w:rPr>
        <w:rFonts w:ascii="Courier New" w:hAnsi="Courier New" w:cs="Wingdings" w:hint="default"/>
      </w:rPr>
    </w:lvl>
    <w:lvl w:ilvl="5" w:tplc="FFFFFFFF" w:tentative="1">
      <w:start w:val="1"/>
      <w:numFmt w:val="bullet"/>
      <w:lvlText w:val=""/>
      <w:lvlJc w:val="left"/>
      <w:pPr>
        <w:tabs>
          <w:tab w:val="num" w:pos="5017"/>
        </w:tabs>
        <w:ind w:left="5017" w:hanging="360"/>
      </w:pPr>
      <w:rPr>
        <w:rFonts w:ascii="Wingdings" w:hAnsi="Wingdings" w:hint="default"/>
      </w:rPr>
    </w:lvl>
    <w:lvl w:ilvl="6" w:tplc="FFFFFFFF" w:tentative="1">
      <w:start w:val="1"/>
      <w:numFmt w:val="bullet"/>
      <w:lvlText w:val=""/>
      <w:lvlJc w:val="left"/>
      <w:pPr>
        <w:tabs>
          <w:tab w:val="num" w:pos="5737"/>
        </w:tabs>
        <w:ind w:left="5737" w:hanging="360"/>
      </w:pPr>
      <w:rPr>
        <w:rFonts w:ascii="Symbol" w:hAnsi="Symbol" w:hint="default"/>
      </w:rPr>
    </w:lvl>
    <w:lvl w:ilvl="7" w:tplc="FFFFFFFF" w:tentative="1">
      <w:start w:val="1"/>
      <w:numFmt w:val="bullet"/>
      <w:lvlText w:val="o"/>
      <w:lvlJc w:val="left"/>
      <w:pPr>
        <w:tabs>
          <w:tab w:val="num" w:pos="6457"/>
        </w:tabs>
        <w:ind w:left="6457" w:hanging="360"/>
      </w:pPr>
      <w:rPr>
        <w:rFonts w:ascii="Courier New" w:hAnsi="Courier New" w:cs="Wingdings" w:hint="default"/>
      </w:rPr>
    </w:lvl>
    <w:lvl w:ilvl="8" w:tplc="FFFFFFFF" w:tentative="1">
      <w:start w:val="1"/>
      <w:numFmt w:val="bullet"/>
      <w:lvlText w:val=""/>
      <w:lvlJc w:val="left"/>
      <w:pPr>
        <w:tabs>
          <w:tab w:val="num" w:pos="7177"/>
        </w:tabs>
        <w:ind w:left="7177" w:hanging="360"/>
      </w:pPr>
      <w:rPr>
        <w:rFonts w:ascii="Wingdings" w:hAnsi="Wingdings" w:hint="default"/>
      </w:rPr>
    </w:lvl>
  </w:abstractNum>
  <w:abstractNum w:abstractNumId="2" w15:restartNumberingAfterBreak="0">
    <w:nsid w:val="5CA15E12"/>
    <w:multiLevelType w:val="hybridMultilevel"/>
    <w:tmpl w:val="5EFA062E"/>
    <w:lvl w:ilvl="0" w:tplc="31DC298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2392"/>
    <w:rsid w:val="00034D48"/>
    <w:rsid w:val="00062324"/>
    <w:rsid w:val="000B22DF"/>
    <w:rsid w:val="000F3227"/>
    <w:rsid w:val="00126C56"/>
    <w:rsid w:val="00143BB5"/>
    <w:rsid w:val="001447C7"/>
    <w:rsid w:val="001568FF"/>
    <w:rsid w:val="00186A85"/>
    <w:rsid w:val="001C3ED0"/>
    <w:rsid w:val="001C5406"/>
    <w:rsid w:val="001C6E73"/>
    <w:rsid w:val="001C7ACB"/>
    <w:rsid w:val="001D6238"/>
    <w:rsid w:val="002021B8"/>
    <w:rsid w:val="0023582F"/>
    <w:rsid w:val="002D6085"/>
    <w:rsid w:val="0031711A"/>
    <w:rsid w:val="00322AD4"/>
    <w:rsid w:val="00370B6A"/>
    <w:rsid w:val="0037312C"/>
    <w:rsid w:val="0037363D"/>
    <w:rsid w:val="00383D5F"/>
    <w:rsid w:val="00405B18"/>
    <w:rsid w:val="00406898"/>
    <w:rsid w:val="00414D2F"/>
    <w:rsid w:val="00415725"/>
    <w:rsid w:val="0041652E"/>
    <w:rsid w:val="004261B4"/>
    <w:rsid w:val="00440514"/>
    <w:rsid w:val="00477649"/>
    <w:rsid w:val="0049084C"/>
    <w:rsid w:val="00496E5C"/>
    <w:rsid w:val="004D52AF"/>
    <w:rsid w:val="004F4224"/>
    <w:rsid w:val="00502392"/>
    <w:rsid w:val="00502AAB"/>
    <w:rsid w:val="00506E1D"/>
    <w:rsid w:val="005A3AF8"/>
    <w:rsid w:val="005D2CBB"/>
    <w:rsid w:val="005E5815"/>
    <w:rsid w:val="005E5AA4"/>
    <w:rsid w:val="00642A89"/>
    <w:rsid w:val="00696F2B"/>
    <w:rsid w:val="006A1001"/>
    <w:rsid w:val="006A54A2"/>
    <w:rsid w:val="006B41B2"/>
    <w:rsid w:val="006D2C8B"/>
    <w:rsid w:val="006D6506"/>
    <w:rsid w:val="006F654E"/>
    <w:rsid w:val="00707F77"/>
    <w:rsid w:val="007231D1"/>
    <w:rsid w:val="007655DA"/>
    <w:rsid w:val="0078340F"/>
    <w:rsid w:val="00785766"/>
    <w:rsid w:val="007A45D7"/>
    <w:rsid w:val="007F5A3E"/>
    <w:rsid w:val="008B736B"/>
    <w:rsid w:val="008D4D11"/>
    <w:rsid w:val="00911488"/>
    <w:rsid w:val="00914669"/>
    <w:rsid w:val="009362FA"/>
    <w:rsid w:val="00950606"/>
    <w:rsid w:val="0095462E"/>
    <w:rsid w:val="009574B2"/>
    <w:rsid w:val="00994262"/>
    <w:rsid w:val="00995241"/>
    <w:rsid w:val="009E05F4"/>
    <w:rsid w:val="009E5A73"/>
    <w:rsid w:val="00A706DC"/>
    <w:rsid w:val="00A83151"/>
    <w:rsid w:val="00A83FAF"/>
    <w:rsid w:val="00A86546"/>
    <w:rsid w:val="00A94AD7"/>
    <w:rsid w:val="00A95695"/>
    <w:rsid w:val="00AF5609"/>
    <w:rsid w:val="00B00C9F"/>
    <w:rsid w:val="00B542A1"/>
    <w:rsid w:val="00B94926"/>
    <w:rsid w:val="00BF6813"/>
    <w:rsid w:val="00C209F1"/>
    <w:rsid w:val="00C373CF"/>
    <w:rsid w:val="00C472E8"/>
    <w:rsid w:val="00C61659"/>
    <w:rsid w:val="00C61BD4"/>
    <w:rsid w:val="00C64548"/>
    <w:rsid w:val="00C74DFF"/>
    <w:rsid w:val="00C85550"/>
    <w:rsid w:val="00C868ED"/>
    <w:rsid w:val="00D26B3C"/>
    <w:rsid w:val="00D51374"/>
    <w:rsid w:val="00D955EB"/>
    <w:rsid w:val="00E31502"/>
    <w:rsid w:val="00E63C95"/>
    <w:rsid w:val="00E75B35"/>
    <w:rsid w:val="00EB6949"/>
    <w:rsid w:val="00F07CD6"/>
    <w:rsid w:val="00F21572"/>
    <w:rsid w:val="00F27664"/>
    <w:rsid w:val="00F455F1"/>
    <w:rsid w:val="00F51ACF"/>
    <w:rsid w:val="00F55A97"/>
    <w:rsid w:val="00F8435E"/>
    <w:rsid w:val="00FD335A"/>
    <w:rsid w:val="00FD5814"/>
    <w:rsid w:val="00FE35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428187-EAA2-4DBD-9BC4-DDA06A129E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HAnsi" w:hAnsi="Calibri" w:cs="Calibri"/>
        <w:color w:val="000000" w:themeColor="text1"/>
        <w:sz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955EB"/>
    <w:pPr>
      <w:spacing w:after="200" w:line="276" w:lineRule="auto"/>
    </w:pPr>
    <w:rPr>
      <w:rFonts w:eastAsia="Calibri" w:cs="Times New Roman"/>
      <w:color w:val="auto"/>
      <w:szCs w:val="22"/>
    </w:rPr>
  </w:style>
  <w:style w:type="paragraph" w:styleId="6">
    <w:name w:val="heading 6"/>
    <w:basedOn w:val="a"/>
    <w:next w:val="a"/>
    <w:link w:val="60"/>
    <w:qFormat/>
    <w:rsid w:val="00D955EB"/>
    <w:pPr>
      <w:spacing w:before="240" w:after="60" w:line="240" w:lineRule="auto"/>
      <w:outlineLvl w:val="5"/>
    </w:pPr>
    <w:rPr>
      <w:rFonts w:ascii="Times New Roman" w:eastAsia="Times New Roman" w:hAnsi="Times New Roman"/>
      <w:b/>
      <w:bCs/>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955EB"/>
    <w:pPr>
      <w:widowControl w:val="0"/>
      <w:autoSpaceDE w:val="0"/>
      <w:autoSpaceDN w:val="0"/>
      <w:spacing w:after="0" w:line="240" w:lineRule="auto"/>
    </w:pPr>
    <w:rPr>
      <w:rFonts w:eastAsia="Times New Roman"/>
      <w:color w:val="auto"/>
      <w:lang w:eastAsia="ru-RU"/>
    </w:rPr>
  </w:style>
  <w:style w:type="paragraph" w:styleId="a3">
    <w:name w:val="List Paragraph"/>
    <w:basedOn w:val="a"/>
    <w:uiPriority w:val="34"/>
    <w:qFormat/>
    <w:rsid w:val="00D955EB"/>
    <w:pPr>
      <w:ind w:left="720"/>
      <w:contextualSpacing/>
    </w:pPr>
  </w:style>
  <w:style w:type="character" w:customStyle="1" w:styleId="60">
    <w:name w:val="Заголовок 6 Знак"/>
    <w:basedOn w:val="a0"/>
    <w:link w:val="6"/>
    <w:rsid w:val="00D955EB"/>
    <w:rPr>
      <w:rFonts w:ascii="Times New Roman" w:eastAsia="Times New Roman" w:hAnsi="Times New Roman" w:cs="Times New Roman"/>
      <w:b/>
      <w:bCs/>
      <w:color w:val="auto"/>
      <w:szCs w:val="22"/>
      <w:lang w:eastAsia="ru-RU"/>
    </w:rPr>
  </w:style>
  <w:style w:type="paragraph" w:styleId="a4">
    <w:name w:val="Normal (Web)"/>
    <w:basedOn w:val="a"/>
    <w:rsid w:val="00D955EB"/>
    <w:pPr>
      <w:spacing w:before="100" w:beforeAutospacing="1" w:after="100" w:afterAutospacing="1" w:line="240" w:lineRule="auto"/>
    </w:pPr>
    <w:rPr>
      <w:rFonts w:ascii="Times New Roman" w:eastAsia="Times New Roman" w:hAnsi="Times New Roman"/>
      <w:sz w:val="24"/>
      <w:szCs w:val="24"/>
      <w:lang w:eastAsia="ru-RU"/>
    </w:rPr>
  </w:style>
  <w:style w:type="character" w:styleId="a5">
    <w:name w:val="Hyperlink"/>
    <w:basedOn w:val="a0"/>
    <w:uiPriority w:val="99"/>
    <w:unhideWhenUsed/>
    <w:rsid w:val="00C373CF"/>
    <w:rPr>
      <w:color w:val="0000FF"/>
      <w:u w:val="single"/>
    </w:rPr>
  </w:style>
  <w:style w:type="paragraph" w:styleId="a6">
    <w:name w:val="Balloon Text"/>
    <w:basedOn w:val="a"/>
    <w:link w:val="a7"/>
    <w:uiPriority w:val="99"/>
    <w:semiHidden/>
    <w:unhideWhenUsed/>
    <w:rsid w:val="0031711A"/>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31711A"/>
    <w:rPr>
      <w:rFonts w:ascii="Segoe UI" w:eastAsia="Calibri" w:hAnsi="Segoe UI" w:cs="Segoe UI"/>
      <w:color w:val="auto"/>
      <w:sz w:val="18"/>
      <w:szCs w:val="18"/>
    </w:rPr>
  </w:style>
  <w:style w:type="paragraph" w:customStyle="1" w:styleId="pboth">
    <w:name w:val="pboth"/>
    <w:basedOn w:val="a"/>
    <w:rsid w:val="00AF5609"/>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5843998">
      <w:bodyDiv w:val="1"/>
      <w:marLeft w:val="0"/>
      <w:marRight w:val="0"/>
      <w:marTop w:val="0"/>
      <w:marBottom w:val="0"/>
      <w:divBdr>
        <w:top w:val="none" w:sz="0" w:space="0" w:color="auto"/>
        <w:left w:val="none" w:sz="0" w:space="0" w:color="auto"/>
        <w:bottom w:val="none" w:sz="0" w:space="0" w:color="auto"/>
        <w:right w:val="none" w:sz="0" w:space="0" w:color="auto"/>
      </w:divBdr>
    </w:div>
    <w:div w:id="1160582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ramov-s@yandex.ru" TargetMode="External"/><Relationship Id="rId3" Type="http://schemas.openxmlformats.org/officeDocument/2006/relationships/settings" Target="settings.xml"/><Relationship Id="rId7" Type="http://schemas.openxmlformats.org/officeDocument/2006/relationships/hyperlink" Target="https://legalacts.ru/kodeks/TK-RF/chast-iii/razdel-viii/glava-30/statja-19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egalacts.ru/kodeks/TK-RF/chast-iii/razdel-viii/glava-30/statja-191/" TargetMode="External"/><Relationship Id="rId11" Type="http://schemas.openxmlformats.org/officeDocument/2006/relationships/theme" Target="theme/theme1.xml"/><Relationship Id="rId5" Type="http://schemas.openxmlformats.org/officeDocument/2006/relationships/hyperlink" Target="https://legalacts.ru/kodeks/TK-RF/chast-iii/razdel-vi/glava-21/statja-135/"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unionsrussia.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5450</Words>
  <Characters>31065</Characters>
  <Application>Microsoft Office Word</Application>
  <DocSecurity>0</DocSecurity>
  <Lines>258</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36443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3</cp:revision>
  <cp:lastPrinted>2023-07-19T06:51:00Z</cp:lastPrinted>
  <dcterms:created xsi:type="dcterms:W3CDTF">2024-02-19T06:11:00Z</dcterms:created>
  <dcterms:modified xsi:type="dcterms:W3CDTF">2024-02-19T06:12:00Z</dcterms:modified>
</cp:coreProperties>
</file>